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3E61D" w14:textId="77777777" w:rsidR="00AF6A53" w:rsidRPr="00C92B2C" w:rsidRDefault="00C92B2C" w:rsidP="00C92B2C">
      <w:pPr>
        <w:pStyle w:val="Titel"/>
        <w:jc w:val="left"/>
        <w:rPr>
          <w:rStyle w:val="markedcontent"/>
          <w:rFonts w:ascii="Segoe UI Semibold" w:hAnsi="Segoe UI Semibold" w:cs="Segoe UI Semibold"/>
          <w:sz w:val="41"/>
          <w:szCs w:val="41"/>
          <w:lang w:val="de-DE"/>
        </w:rPr>
      </w:pPr>
      <w:bookmarkStart w:id="0" w:name="_GoBack"/>
      <w:bookmarkEnd w:id="0"/>
      <w:r w:rsidRPr="00C92B2C">
        <w:rPr>
          <w:rStyle w:val="markedcontent"/>
          <w:rFonts w:ascii="Segoe UI Semibold" w:hAnsi="Segoe UI Semibold" w:cs="Segoe UI Semibold"/>
          <w:sz w:val="41"/>
          <w:szCs w:val="41"/>
          <w:lang w:val="de-DE"/>
        </w:rPr>
        <w:t>Wie formuliere ich k</w:t>
      </w:r>
      <w:r w:rsidR="00E630FD" w:rsidRPr="00C92B2C">
        <w:rPr>
          <w:rStyle w:val="markedcontent"/>
          <w:rFonts w:ascii="Segoe UI Semibold" w:hAnsi="Segoe UI Semibold" w:cs="Segoe UI Semibold"/>
          <w:sz w:val="41"/>
          <w:szCs w:val="41"/>
          <w:lang w:val="de-DE"/>
        </w:rPr>
        <w:t>ompetenz</w:t>
      </w:r>
      <w:r w:rsidRPr="00C92B2C">
        <w:rPr>
          <w:rStyle w:val="markedcontent"/>
          <w:rFonts w:ascii="Segoe UI Semibold" w:hAnsi="Segoe UI Semibold" w:cs="Segoe UI Semibold"/>
          <w:sz w:val="41"/>
          <w:szCs w:val="41"/>
          <w:lang w:val="de-DE"/>
        </w:rPr>
        <w:t>orientierte Lernziele?</w:t>
      </w:r>
    </w:p>
    <w:p w14:paraId="1E0FE9D0" w14:textId="77777777" w:rsidR="00C92B2C" w:rsidRPr="00C92B2C" w:rsidRDefault="00C92B2C" w:rsidP="00AB2072">
      <w:pPr>
        <w:rPr>
          <w:rStyle w:val="Fett"/>
          <w:b w:val="0"/>
          <w:lang w:val="de-DE"/>
        </w:rPr>
      </w:pPr>
      <w:r>
        <w:rPr>
          <w:rStyle w:val="Fett"/>
          <w:b w:val="0"/>
          <w:lang w:val="de-DE"/>
        </w:rPr>
        <w:t xml:space="preserve">Zunächst </w:t>
      </w:r>
      <w:r w:rsidR="003F23FB">
        <w:rPr>
          <w:rStyle w:val="Fett"/>
          <w:b w:val="0"/>
          <w:lang w:val="de-DE"/>
        </w:rPr>
        <w:t>gilt es,</w:t>
      </w:r>
      <w:r>
        <w:rPr>
          <w:rStyle w:val="Fett"/>
          <w:b w:val="0"/>
          <w:lang w:val="de-DE"/>
        </w:rPr>
        <w:t xml:space="preserve"> drei zentrale Begriffe </w:t>
      </w:r>
      <w:r w:rsidR="003F23FB">
        <w:rPr>
          <w:rStyle w:val="Fett"/>
          <w:b w:val="0"/>
          <w:lang w:val="de-DE"/>
        </w:rPr>
        <w:t xml:space="preserve">zu </w:t>
      </w:r>
      <w:r>
        <w:rPr>
          <w:rStyle w:val="Fett"/>
          <w:b w:val="0"/>
          <w:lang w:val="de-DE"/>
        </w:rPr>
        <w:t>klären:</w:t>
      </w:r>
    </w:p>
    <w:p w14:paraId="63898D07" w14:textId="77777777" w:rsidR="00981CEE" w:rsidRPr="00AB2072" w:rsidRDefault="00AF6A53" w:rsidP="00AB2072">
      <w:pPr>
        <w:rPr>
          <w:rStyle w:val="markedcontent"/>
          <w:rFonts w:asciiTheme="minorHAnsi" w:hAnsiTheme="minorHAnsi" w:cstheme="minorHAnsi"/>
          <w:lang w:val="de-DE"/>
        </w:rPr>
      </w:pPr>
      <w:r w:rsidRPr="00A05D67">
        <w:rPr>
          <w:rStyle w:val="Fett"/>
          <w:lang w:val="de-DE"/>
        </w:rPr>
        <w:t>Fäh</w:t>
      </w:r>
      <w:r w:rsidR="003542FF" w:rsidRPr="00A05D67">
        <w:rPr>
          <w:rStyle w:val="Fett"/>
          <w:lang w:val="de-DE"/>
        </w:rPr>
        <w:t>igkeit</w:t>
      </w:r>
      <w:r w:rsidR="003542FF" w:rsidRPr="00AB2072">
        <w:rPr>
          <w:rStyle w:val="markedcontent"/>
          <w:rFonts w:asciiTheme="minorHAnsi" w:hAnsiTheme="minorHAnsi" w:cstheme="minorHAnsi"/>
          <w:lang w:val="de-DE"/>
        </w:rPr>
        <w:t>: Die Voraussetzungen, die eine Person mitbringt, um Fertigkeiten oder Kompetenzen überhaupt zu entwickeln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 (z.B. Sensibilität, Wahrnehmungsfähigkeit, Intelligenz, …)</w:t>
      </w:r>
    </w:p>
    <w:p w14:paraId="2EF435C9" w14:textId="77777777" w:rsidR="003542FF" w:rsidRPr="00AB2072" w:rsidRDefault="003542FF" w:rsidP="00AB2072">
      <w:pPr>
        <w:rPr>
          <w:rStyle w:val="markedcontent"/>
          <w:rFonts w:asciiTheme="minorHAnsi" w:hAnsiTheme="minorHAnsi" w:cstheme="minorHAnsi"/>
          <w:lang w:val="de-DE"/>
        </w:rPr>
      </w:pPr>
      <w:r w:rsidRPr="00694643">
        <w:rPr>
          <w:rStyle w:val="Fett"/>
          <w:lang w:val="de-DE"/>
        </w:rPr>
        <w:t>Fertigkeit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: 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>E</w:t>
      </w:r>
      <w:r w:rsidRPr="00AB2072">
        <w:rPr>
          <w:rStyle w:val="markedcontent"/>
          <w:rFonts w:asciiTheme="minorHAnsi" w:hAnsiTheme="minorHAnsi" w:cstheme="minorHAnsi"/>
          <w:lang w:val="de-DE"/>
        </w:rPr>
        <w:t>ine durch Lernen und wiederholtes Umsetzen / Üben erworbene Verhaltensmöglichkeit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 xml:space="preserve"> auf der Basis mitgebrachter Fähigkeiten (</w:t>
      </w:r>
      <w:r w:rsidR="00C92B2C">
        <w:rPr>
          <w:rStyle w:val="markedcontent"/>
          <w:rFonts w:asciiTheme="minorHAnsi" w:hAnsiTheme="minorHAnsi" w:cstheme="minorHAnsi"/>
          <w:lang w:val="de-DE"/>
        </w:rPr>
        <w:t>Fakten- und Methodenwissen, aber auch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 xml:space="preserve"> Softskills wie klare Kommunikation, gute Fremd- und Selbstwahrnehmung, …)</w:t>
      </w:r>
    </w:p>
    <w:p w14:paraId="69C03D9A" w14:textId="5A2BE2C9" w:rsidR="00C92B2C" w:rsidRDefault="003542FF" w:rsidP="00AB2072">
      <w:pPr>
        <w:rPr>
          <w:rStyle w:val="markedcontent"/>
          <w:rFonts w:asciiTheme="minorHAnsi" w:hAnsiTheme="minorHAnsi" w:cstheme="minorHAnsi"/>
          <w:lang w:val="de-DE"/>
        </w:rPr>
      </w:pPr>
      <w:r w:rsidRPr="00694643">
        <w:rPr>
          <w:rStyle w:val="Fett"/>
          <w:lang w:val="de-DE"/>
        </w:rPr>
        <w:t>Kompetenz</w:t>
      </w:r>
      <w:r w:rsidRPr="00AB2072">
        <w:rPr>
          <w:rStyle w:val="markedcontent"/>
          <w:rFonts w:asciiTheme="minorHAnsi" w:hAnsiTheme="minorHAnsi" w:cstheme="minorHAnsi"/>
          <w:lang w:val="de-DE"/>
        </w:rPr>
        <w:t>: Die F</w:t>
      </w:r>
      <w:r w:rsidR="00E56377">
        <w:rPr>
          <w:rStyle w:val="markedcontent"/>
          <w:rFonts w:asciiTheme="minorHAnsi" w:hAnsiTheme="minorHAnsi" w:cstheme="minorHAnsi"/>
          <w:lang w:val="de-DE"/>
        </w:rPr>
        <w:t>ertig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keit, für komplexe 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 xml:space="preserve">und neue </w:t>
      </w:r>
      <w:r w:rsidRPr="00AB2072">
        <w:rPr>
          <w:rStyle w:val="markedcontent"/>
          <w:rFonts w:asciiTheme="minorHAnsi" w:hAnsiTheme="minorHAnsi" w:cstheme="minorHAnsi"/>
          <w:lang w:val="de-DE"/>
        </w:rPr>
        <w:t>Situationen</w:t>
      </w:r>
      <w:r w:rsidR="00C92B2C">
        <w:rPr>
          <w:rStyle w:val="markedcontent"/>
          <w:rFonts w:asciiTheme="minorHAnsi" w:hAnsiTheme="minorHAnsi" w:cstheme="minorHAnsi"/>
          <w:lang w:val="de-DE"/>
        </w:rPr>
        <w:t xml:space="preserve"> innerhalb eines Feldes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 verschiedene mögliche Deutungen / Erklärungen zu finden, daraus angemessene Verhaltensweisen zu entwickeln, sie umzusetzen und das Ergebnis auszuwerten.</w:t>
      </w:r>
      <w:r w:rsidR="00C92B2C" w:rsidRPr="00C92B2C">
        <w:rPr>
          <w:rStyle w:val="markedcontent"/>
          <w:rFonts w:asciiTheme="minorHAnsi" w:hAnsiTheme="minorHAnsi" w:cstheme="minorHAnsi"/>
          <w:lang w:val="de-DE"/>
        </w:rPr>
        <w:t xml:space="preserve"> </w:t>
      </w:r>
    </w:p>
    <w:p w14:paraId="0F083821" w14:textId="77777777" w:rsidR="003542FF" w:rsidRPr="00AB2072" w:rsidRDefault="00C92B2C" w:rsidP="00AB2072">
      <w:pPr>
        <w:rPr>
          <w:rStyle w:val="markedcontent"/>
          <w:rFonts w:asciiTheme="minorHAnsi" w:hAnsiTheme="minorHAnsi" w:cstheme="minorHAnsi"/>
          <w:lang w:val="de-DE"/>
        </w:rPr>
      </w:pPr>
      <w:r>
        <w:rPr>
          <w:rStyle w:val="markedcontent"/>
          <w:rFonts w:asciiTheme="minorHAnsi" w:hAnsiTheme="minorHAnsi" w:cstheme="minorHAnsi"/>
          <w:lang w:val="de-DE"/>
        </w:rPr>
        <w:t>Im Rahmenlehrplan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 „Sozialpädagogik HF“ vom 17.8.2021 </w:t>
      </w:r>
      <w:r>
        <w:rPr>
          <w:rStyle w:val="markedcontent"/>
          <w:rFonts w:asciiTheme="minorHAnsi" w:hAnsiTheme="minorHAnsi" w:cstheme="minorHAnsi"/>
          <w:lang w:val="de-DE"/>
        </w:rPr>
        <w:t xml:space="preserve">wird das so </w:t>
      </w:r>
      <w:r w:rsidRPr="00AB2072">
        <w:rPr>
          <w:rStyle w:val="markedcontent"/>
          <w:rFonts w:asciiTheme="minorHAnsi" w:hAnsiTheme="minorHAnsi" w:cstheme="minorHAnsi"/>
          <w:lang w:val="de-DE"/>
        </w:rPr>
        <w:t>formuliert:</w:t>
      </w:r>
    </w:p>
    <w:p w14:paraId="495E1524" w14:textId="77777777" w:rsidR="00F625DB" w:rsidRPr="008A0541" w:rsidRDefault="00F625DB" w:rsidP="008A0541">
      <w:pPr>
        <w:pStyle w:val="Zitat"/>
        <w:rPr>
          <w:rStyle w:val="markedcontent"/>
          <w:rFonts w:asciiTheme="minorHAnsi" w:hAnsiTheme="minorHAnsi" w:cstheme="minorHAnsi"/>
          <w:spacing w:val="-2"/>
          <w:lang w:val="de-DE"/>
        </w:rPr>
      </w:pPr>
      <w:r w:rsidRPr="00AB2072">
        <w:rPr>
          <w:rStyle w:val="markedcontent"/>
          <w:rFonts w:asciiTheme="minorHAnsi" w:hAnsiTheme="minorHAnsi" w:cstheme="minorHAnsi"/>
          <w:lang w:val="de-DE"/>
        </w:rPr>
        <w:t xml:space="preserve"> 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>„</w:t>
      </w:r>
      <w:r w:rsidRPr="00AB2072">
        <w:rPr>
          <w:rStyle w:val="markedcontent"/>
          <w:rFonts w:asciiTheme="minorHAnsi" w:hAnsiTheme="minorHAnsi" w:cstheme="minorHAnsi"/>
          <w:lang w:val="de-DE"/>
        </w:rPr>
        <w:t xml:space="preserve">Die zu bewältigenden Situationen sind in der Regel komplex, </w:t>
      </w:r>
      <w:r w:rsidR="00AF6A53" w:rsidRPr="00AB2072">
        <w:rPr>
          <w:rStyle w:val="markedcontent"/>
          <w:rFonts w:asciiTheme="minorHAnsi" w:hAnsiTheme="minorHAnsi" w:cstheme="minorHAnsi"/>
          <w:lang w:val="de-DE"/>
        </w:rPr>
        <w:t xml:space="preserve">verändern sich laufend und können nur beschränkt vorausgesehen werden. Es wird eine selbständige Problemlösung </w:t>
      </w:r>
      <w:r w:rsidR="00AF6A53" w:rsidRPr="008A0541">
        <w:rPr>
          <w:rStyle w:val="markedcontent"/>
          <w:rFonts w:asciiTheme="minorHAnsi" w:hAnsiTheme="minorHAnsi" w:cstheme="minorHAnsi"/>
          <w:spacing w:val="-2"/>
          <w:lang w:val="de-DE"/>
        </w:rPr>
        <w:t>erwartet, wobei auch neue Lösungswege gesucht und vorhandene Instrumente und Methoden weiterentwickelt werden müssen. … Sozialpädag</w:t>
      </w:r>
      <w:r w:rsidR="008A0541" w:rsidRPr="008A0541">
        <w:rPr>
          <w:rStyle w:val="markedcontent"/>
          <w:rFonts w:asciiTheme="minorHAnsi" w:hAnsiTheme="minorHAnsi" w:cstheme="minorHAnsi"/>
          <w:spacing w:val="-2"/>
          <w:lang w:val="de-DE"/>
        </w:rPr>
        <w:t>o</w:t>
      </w:r>
      <w:r w:rsidR="00AF6A53" w:rsidRPr="008A0541">
        <w:rPr>
          <w:rStyle w:val="markedcontent"/>
          <w:rFonts w:asciiTheme="minorHAnsi" w:hAnsiTheme="minorHAnsi" w:cstheme="minorHAnsi"/>
          <w:spacing w:val="-2"/>
          <w:lang w:val="de-DE"/>
        </w:rPr>
        <w:t>gInnen HF analysieren und bewerten die Prozesse und Ergebnisse anhand komplexer Kriterien.“ (S.5)</w:t>
      </w:r>
    </w:p>
    <w:p w14:paraId="395DE709" w14:textId="62A12B6F" w:rsidR="003F23FB" w:rsidRDefault="007864BC" w:rsidP="00AB2072">
      <w:pPr>
        <w:rPr>
          <w:rStyle w:val="markedcontent"/>
          <w:rFonts w:asciiTheme="minorHAnsi" w:hAnsiTheme="minorHAnsi" w:cstheme="minorHAnsi"/>
          <w:spacing w:val="-4"/>
          <w:lang w:val="de-DE"/>
        </w:rPr>
      </w:pPr>
      <w:r>
        <w:rPr>
          <w:rStyle w:val="markedcontent"/>
          <w:rFonts w:asciiTheme="minorHAnsi" w:hAnsiTheme="minorHAnsi" w:cstheme="minorHAnsi"/>
          <w:lang w:val="de-DE"/>
        </w:rPr>
        <w:t>Solch</w:t>
      </w:r>
      <w:r w:rsidR="00310DA2">
        <w:rPr>
          <w:rStyle w:val="markedcontent"/>
          <w:rFonts w:asciiTheme="minorHAnsi" w:hAnsiTheme="minorHAnsi" w:cstheme="minorHAnsi"/>
          <w:lang w:val="de-DE"/>
        </w:rPr>
        <w:t xml:space="preserve"> </w:t>
      </w:r>
      <w:r w:rsidR="00CA7AF4">
        <w:rPr>
          <w:rStyle w:val="markedcontent"/>
          <w:rFonts w:asciiTheme="minorHAnsi" w:hAnsiTheme="minorHAnsi" w:cstheme="minorHAnsi"/>
          <w:lang w:val="de-DE"/>
        </w:rPr>
        <w:t>anspruchsvolle</w:t>
      </w:r>
      <w:r w:rsidR="00310DA2">
        <w:rPr>
          <w:rStyle w:val="markedcontent"/>
          <w:rFonts w:asciiTheme="minorHAnsi" w:hAnsiTheme="minorHAnsi" w:cstheme="minorHAnsi"/>
          <w:lang w:val="de-DE"/>
        </w:rPr>
        <w:t xml:space="preserve"> Kompetenzen </w:t>
      </w:r>
      <w:r>
        <w:rPr>
          <w:rStyle w:val="markedcontent"/>
          <w:rFonts w:asciiTheme="minorHAnsi" w:hAnsiTheme="minorHAnsi" w:cstheme="minorHAnsi"/>
          <w:lang w:val="de-DE"/>
        </w:rPr>
        <w:t>sollten</w:t>
      </w:r>
      <w:r w:rsidR="00310DA2">
        <w:rPr>
          <w:rStyle w:val="markedcontent"/>
          <w:rFonts w:asciiTheme="minorHAnsi" w:hAnsiTheme="minorHAnsi" w:cstheme="minorHAnsi"/>
          <w:lang w:val="de-DE"/>
        </w:rPr>
        <w:t xml:space="preserve"> sich auch im Unterricht und in den Lernzielüberprüfungen widerspiegeln. </w:t>
      </w:r>
      <w:r>
        <w:rPr>
          <w:rStyle w:val="markedcontent"/>
          <w:rFonts w:asciiTheme="minorHAnsi" w:hAnsiTheme="minorHAnsi" w:cstheme="minorHAnsi"/>
          <w:lang w:val="de-DE"/>
        </w:rPr>
        <w:t xml:space="preserve">Allerdings: </w:t>
      </w:r>
      <w:r w:rsidR="00310DA2">
        <w:rPr>
          <w:rStyle w:val="markedcontent"/>
          <w:rFonts w:asciiTheme="minorHAnsi" w:hAnsiTheme="minorHAnsi" w:cstheme="minorHAnsi"/>
          <w:lang w:val="de-DE"/>
        </w:rPr>
        <w:t>Je komplexer</w:t>
      </w:r>
      <w:r w:rsidR="00A45642">
        <w:rPr>
          <w:rStyle w:val="markedcontent"/>
          <w:rFonts w:asciiTheme="minorHAnsi" w:hAnsiTheme="minorHAnsi" w:cstheme="minorHAnsi"/>
          <w:lang w:val="de-DE"/>
        </w:rPr>
        <w:t xml:space="preserve"> die Kompetenzen</w:t>
      </w:r>
      <w:r w:rsidR="00310DA2">
        <w:rPr>
          <w:rStyle w:val="markedcontent"/>
          <w:rFonts w:asciiTheme="minorHAnsi" w:hAnsiTheme="minorHAnsi" w:cstheme="minorHAnsi"/>
          <w:lang w:val="de-DE"/>
        </w:rPr>
        <w:t>, desto</w:t>
      </w:r>
      <w:r>
        <w:rPr>
          <w:rStyle w:val="markedcontent"/>
          <w:rFonts w:asciiTheme="minorHAnsi" w:hAnsiTheme="minorHAnsi" w:cstheme="minorHAnsi"/>
          <w:lang w:val="de-DE"/>
        </w:rPr>
        <w:t xml:space="preserve"> mehr Zeit und Motivation benötigt der Lernprozess – daher werden eher wenige Lernziele auf der höchsten Stufe </w:t>
      </w:r>
      <w:r w:rsidRPr="00035EED">
        <w:rPr>
          <w:rStyle w:val="markedcontent"/>
          <w:rFonts w:asciiTheme="minorHAnsi" w:hAnsiTheme="minorHAnsi" w:cstheme="minorHAnsi"/>
          <w:spacing w:val="-4"/>
          <w:lang w:val="de-DE"/>
        </w:rPr>
        <w:t xml:space="preserve">angesiedelt sein. </w:t>
      </w:r>
    </w:p>
    <w:p w14:paraId="62751FC1" w14:textId="77777777" w:rsidR="003F23FB" w:rsidRDefault="003F23FB" w:rsidP="003F23FB">
      <w:pPr>
        <w:spacing w:before="120"/>
        <w:rPr>
          <w:rStyle w:val="markedcontent"/>
          <w:rFonts w:asciiTheme="minorHAnsi" w:hAnsiTheme="minorHAnsi" w:cstheme="minorHAnsi"/>
          <w:spacing w:val="-4"/>
          <w:lang w:val="de-DE"/>
        </w:rPr>
      </w:pPr>
      <w:r w:rsidRPr="00CA7AF4">
        <w:rPr>
          <w:rStyle w:val="markedcontent"/>
          <w:rFonts w:asciiTheme="minorHAnsi" w:hAnsiTheme="minorHAnsi" w:cstheme="minorHAnsi"/>
          <w:spacing w:val="-4"/>
          <w:lang w:val="de-DE"/>
        </w:rPr>
        <w:t xml:space="preserve">Zudem ist es wichtig, Lernziele </w:t>
      </w:r>
      <w:r w:rsidRPr="00CA7AF4">
        <w:rPr>
          <w:rFonts w:asciiTheme="minorHAnsi" w:hAnsiTheme="minorHAnsi" w:cstheme="minorHAnsi"/>
          <w:spacing w:val="-4"/>
          <w:lang w:val="de-DE"/>
        </w:rPr>
        <w:t>i</w:t>
      </w:r>
      <w:r w:rsidR="00CA7AF4" w:rsidRPr="00CA7AF4">
        <w:rPr>
          <w:rFonts w:asciiTheme="minorHAnsi" w:hAnsiTheme="minorHAnsi" w:cstheme="minorHAnsi"/>
          <w:spacing w:val="-4"/>
          <w:lang w:val="de-DE"/>
        </w:rPr>
        <w:t>n</w:t>
      </w:r>
      <w:r w:rsidRPr="00CA7AF4">
        <w:rPr>
          <w:rFonts w:asciiTheme="minorHAnsi" w:hAnsiTheme="minorHAnsi" w:cstheme="minorHAnsi"/>
          <w:spacing w:val="-4"/>
          <w:lang w:val="de-DE"/>
        </w:rPr>
        <w:t xml:space="preserve"> beobachtbaren Verben zu formulieren. Das wirkt pädagogischem Wunschdenken entgegen und trägt gleich mehrfach zu einem guten Unterricht bei:</w:t>
      </w:r>
    </w:p>
    <w:p w14:paraId="42502700" w14:textId="77777777" w:rsidR="003F23FB" w:rsidRDefault="003F23FB" w:rsidP="003F23FB">
      <w:pPr>
        <w:pStyle w:val="Nummerierung"/>
        <w:rPr>
          <w:lang w:val="de-DE"/>
        </w:rPr>
      </w:pPr>
      <w:r>
        <w:rPr>
          <w:lang w:val="de-DE"/>
        </w:rPr>
        <w:t>Es zwingt die Dozentin zu der Überlegung, auf welchen Wegen handlungsorientierte Kompetenzen am besten erworben werden können (z.B. durch Übungen, Verknüpfungsaufgaben, Analyseherausforderungen, kreative Aufgaben etc.).</w:t>
      </w:r>
    </w:p>
    <w:p w14:paraId="17F4F675" w14:textId="77777777" w:rsidR="003F23FB" w:rsidRDefault="003F23FB" w:rsidP="003F23FB">
      <w:pPr>
        <w:pStyle w:val="Nummerierung"/>
        <w:rPr>
          <w:lang w:val="de-DE"/>
        </w:rPr>
      </w:pPr>
      <w:r>
        <w:rPr>
          <w:lang w:val="de-DE"/>
        </w:rPr>
        <w:t>Es bereitet sinnvolle Kompetenz- und Leistungsnachweise vor und ermöglicht differenzierte Rückmeldungen, ob Lernziele erreicht wurden oder nicht.</w:t>
      </w:r>
    </w:p>
    <w:p w14:paraId="2B9F969C" w14:textId="77777777" w:rsidR="003F23FB" w:rsidRDefault="003F23FB" w:rsidP="003F23FB">
      <w:pPr>
        <w:pStyle w:val="Nummerierung"/>
        <w:rPr>
          <w:lang w:val="de-DE"/>
        </w:rPr>
      </w:pPr>
      <w:r>
        <w:rPr>
          <w:lang w:val="de-DE"/>
        </w:rPr>
        <w:t>Es erleichtert den Abgleich mit dem ebenfalls kompetenzorientiert formulierten Rahmenlehrplan.</w:t>
      </w:r>
    </w:p>
    <w:p w14:paraId="2461A9AD" w14:textId="77777777" w:rsidR="00310DA2" w:rsidRPr="003F23FB" w:rsidRDefault="007864BC" w:rsidP="003F23FB">
      <w:pPr>
        <w:spacing w:before="120"/>
        <w:rPr>
          <w:rStyle w:val="markedcontent"/>
          <w:rFonts w:asciiTheme="minorHAnsi" w:hAnsiTheme="minorHAnsi" w:cstheme="minorHAnsi"/>
          <w:lang w:val="de-DE"/>
        </w:rPr>
      </w:pPr>
      <w:r w:rsidRPr="00035EED">
        <w:rPr>
          <w:rStyle w:val="markedcontent"/>
          <w:rFonts w:asciiTheme="minorHAnsi" w:hAnsiTheme="minorHAnsi" w:cstheme="minorHAnsi"/>
          <w:spacing w:val="-4"/>
          <w:lang w:val="de-DE"/>
        </w:rPr>
        <w:t xml:space="preserve">Zur Orientierung kann die </w:t>
      </w:r>
      <w:r w:rsidR="003F23FB">
        <w:rPr>
          <w:rStyle w:val="markedcontent"/>
          <w:rFonts w:asciiTheme="minorHAnsi" w:hAnsiTheme="minorHAnsi" w:cstheme="minorHAnsi"/>
          <w:spacing w:val="-4"/>
          <w:lang w:val="de-DE"/>
        </w:rPr>
        <w:t>Lernziel-</w:t>
      </w:r>
      <w:r w:rsidRPr="00035EED">
        <w:rPr>
          <w:rStyle w:val="markedcontent"/>
          <w:rFonts w:asciiTheme="minorHAnsi" w:hAnsiTheme="minorHAnsi" w:cstheme="minorHAnsi"/>
          <w:spacing w:val="-4"/>
          <w:lang w:val="de-DE"/>
        </w:rPr>
        <w:t xml:space="preserve">Taxonomie nach Anderson </w:t>
      </w:r>
      <w:r w:rsidR="00035EED" w:rsidRPr="00035EED">
        <w:rPr>
          <w:rStyle w:val="markedcontent"/>
          <w:rFonts w:asciiTheme="minorHAnsi" w:hAnsiTheme="minorHAnsi" w:cstheme="minorHAnsi"/>
          <w:spacing w:val="-4"/>
          <w:lang w:val="de-DE"/>
        </w:rPr>
        <w:t>&amp;</w:t>
      </w:r>
      <w:r w:rsidRPr="00035EED">
        <w:rPr>
          <w:rStyle w:val="markedcontent"/>
          <w:rFonts w:asciiTheme="minorHAnsi" w:hAnsiTheme="minorHAnsi" w:cstheme="minorHAnsi"/>
          <w:spacing w:val="-4"/>
          <w:lang w:val="de-DE"/>
        </w:rPr>
        <w:t xml:space="preserve"> Kratwohl dienen</w:t>
      </w:r>
      <w:r w:rsidR="003F23FB">
        <w:rPr>
          <w:rStyle w:val="markedcontent"/>
          <w:rFonts w:asciiTheme="minorHAnsi" w:hAnsiTheme="minorHAnsi" w:cstheme="minorHAnsi"/>
          <w:spacing w:val="-4"/>
          <w:lang w:val="de-DE"/>
        </w:rPr>
        <w:t xml:space="preserve">. </w:t>
      </w:r>
      <w:r w:rsidR="003F23FB">
        <w:rPr>
          <w:rFonts w:asciiTheme="minorHAnsi" w:hAnsiTheme="minorHAnsi" w:cstheme="minorHAnsi"/>
          <w:lang w:val="de-DE"/>
        </w:rPr>
        <w:t>Höhere Stufen setzen hier jeweils erworbene Fertigkeiten und Kenntnisse aus den vorangegangenen Stufen voraus. Ab Stufe 3 (Anwenden) kann man von Kompetenzen sprechen.</w:t>
      </w:r>
    </w:p>
    <w:p w14:paraId="51B724DE" w14:textId="77777777" w:rsidR="00E630FD" w:rsidRPr="00A05D67" w:rsidRDefault="00013DE7" w:rsidP="00A05D67">
      <w:pPr>
        <w:pStyle w:val="berschrift3"/>
        <w:numPr>
          <w:ilvl w:val="0"/>
          <w:numId w:val="0"/>
        </w:numPr>
        <w:ind w:left="851" w:hanging="851"/>
        <w:rPr>
          <w:rFonts w:ascii="Segoe UI Semibold" w:hAnsi="Segoe UI Semibold" w:cs="Segoe UI Semibold"/>
          <w:sz w:val="27"/>
          <w:szCs w:val="27"/>
          <w:lang w:val="de-DE"/>
        </w:rPr>
      </w:pPr>
      <w:r w:rsidRPr="00470EC5">
        <w:rPr>
          <w:rStyle w:val="markedcontent"/>
          <w:rFonts w:asciiTheme="minorHAnsi" w:eastAsia="Times New Roman" w:hAnsiTheme="minorHAnsi" w:cstheme="minorHAnsi"/>
          <w:noProof/>
          <w:spacing w:val="-4"/>
          <w:sz w:val="21"/>
          <w:szCs w:val="21"/>
          <w:lang w:val="de-DE"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E850B16" wp14:editId="310729C7">
                <wp:simplePos x="0" y="0"/>
                <wp:positionH relativeFrom="column">
                  <wp:posOffset>-772160</wp:posOffset>
                </wp:positionH>
                <wp:positionV relativeFrom="paragraph">
                  <wp:posOffset>6702224</wp:posOffset>
                </wp:positionV>
                <wp:extent cx="2360930" cy="1008566"/>
                <wp:effectExtent l="0" t="0" r="1270" b="127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8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076E9" w14:textId="77777777" w:rsidR="00013DE7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  <w14:textFill>
                                  <w14:solidFill>
                                    <w14:srgbClr w14:val="EAEAEA">
                                      <w14:lumMod w14:val="95000"/>
                                    </w14:srgbClr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850B16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-60.8pt;margin-top:527.75pt;width:185.9pt;height:79.4pt;z-index:-2516469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" filled="f" stroked="f">
                <v:textbox inset="0,0,0,0">
                  <w:txbxContent>
                    <w:p w14:paraId="324076E9" w14:textId="77777777" w:rsidR="00013DE7" w:rsidRPr="00013DE7" w:rsidRDefault="00013DE7" w:rsidP="00013DE7">
                      <w:pPr>
                        <w:spacing w:before="0" w:after="0" w:line="192" w:lineRule="auto"/>
                        <w:jc w:val="right"/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</w:rPr>
                      </w:pPr>
                      <w:r w:rsidRPr="00013DE7"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  <w14:textFill>
                            <w14:solidFill>
                              <w14:srgbClr w14:val="EAEAEA">
                                <w14:lumMod w14:val="95000"/>
                              </w14:srgbClr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470EC5">
        <w:rPr>
          <w:rStyle w:val="markedcontent"/>
          <w:rFonts w:asciiTheme="minorHAnsi" w:eastAsia="Times New Roman" w:hAnsiTheme="minorHAnsi" w:cstheme="minorHAnsi"/>
          <w:noProof/>
          <w:spacing w:val="-4"/>
          <w:sz w:val="21"/>
          <w:szCs w:val="21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E6765C4" wp14:editId="2FB7C0C2">
                <wp:simplePos x="0" y="0"/>
                <wp:positionH relativeFrom="column">
                  <wp:posOffset>-772160</wp:posOffset>
                </wp:positionH>
                <wp:positionV relativeFrom="paragraph">
                  <wp:posOffset>5687834</wp:posOffset>
                </wp:positionV>
                <wp:extent cx="2360930" cy="1008566"/>
                <wp:effectExtent l="0" t="0" r="1270" b="127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8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62230" w14:textId="77777777" w:rsidR="00013DE7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  <w14:textFill>
                                  <w14:solidFill>
                                    <w14:srgbClr w14:val="EAEAEA">
                                      <w14:lumMod w14:val="95000"/>
                                    </w14:srgbClr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6765C4" id="Textfeld 3" o:spid="_x0000_s1027" type="#_x0000_t202" style="position:absolute;left:0;text-align:left;margin-left:-60.8pt;margin-top:447.85pt;width:185.9pt;height:79.4pt;z-index:-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" filled="f" stroked="f">
                <v:textbox inset="0,0,0,0">
                  <w:txbxContent>
                    <w:p w14:paraId="34C62230" w14:textId="77777777" w:rsidR="00013DE7" w:rsidRPr="00013DE7" w:rsidRDefault="00013DE7" w:rsidP="00013DE7">
                      <w:pPr>
                        <w:spacing w:before="0" w:after="0" w:line="192" w:lineRule="auto"/>
                        <w:jc w:val="right"/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</w:rPr>
                      </w:pPr>
                      <w:r w:rsidRPr="00013DE7"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  <w14:textFill>
                            <w14:solidFill>
                              <w14:srgbClr w14:val="EAEAEA">
                                <w14:lumMod w14:val="95000"/>
                              </w14:srgbClr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70EC5">
        <w:rPr>
          <w:rStyle w:val="markedcontent"/>
          <w:rFonts w:asciiTheme="minorHAnsi" w:eastAsia="Times New Roman" w:hAnsiTheme="minorHAnsi" w:cstheme="minorHAnsi"/>
          <w:noProof/>
          <w:spacing w:val="-4"/>
          <w:sz w:val="21"/>
          <w:szCs w:val="21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683E0DF" wp14:editId="2C568635">
                <wp:simplePos x="0" y="0"/>
                <wp:positionH relativeFrom="column">
                  <wp:posOffset>-772160</wp:posOffset>
                </wp:positionH>
                <wp:positionV relativeFrom="paragraph">
                  <wp:posOffset>4449089</wp:posOffset>
                </wp:positionV>
                <wp:extent cx="2360930" cy="1008566"/>
                <wp:effectExtent l="0" t="0" r="1270" b="127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8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E49A3" w14:textId="77777777" w:rsidR="00013DE7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  <w14:textFill>
                                  <w14:solidFill>
                                    <w14:srgbClr w14:val="EAEAEA">
                                      <w14:lumMod w14:val="95000"/>
                                    </w14:srgbClr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83E0DF" id="Textfeld 4" o:spid="_x0000_s1028" type="#_x0000_t202" style="position:absolute;left:0;text-align:left;margin-left:-60.8pt;margin-top:350.3pt;width:185.9pt;height:79.4pt;z-index:-2516490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" filled="f" stroked="f">
                <v:textbox inset="0,0,0,0">
                  <w:txbxContent>
                    <w:p w14:paraId="7C9E49A3" w14:textId="77777777" w:rsidR="00013DE7" w:rsidRPr="00013DE7" w:rsidRDefault="00013DE7" w:rsidP="00013DE7">
                      <w:pPr>
                        <w:spacing w:before="0" w:after="0" w:line="192" w:lineRule="auto"/>
                        <w:jc w:val="right"/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</w:rPr>
                      </w:pPr>
                      <w:r w:rsidRPr="00013DE7"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  <w14:textFill>
                            <w14:solidFill>
                              <w14:srgbClr w14:val="EAEAEA">
                                <w14:lumMod w14:val="95000"/>
                              </w14:srgbClr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70EC5">
        <w:rPr>
          <w:rStyle w:val="markedcontent"/>
          <w:rFonts w:asciiTheme="minorHAnsi" w:eastAsia="Times New Roman" w:hAnsiTheme="minorHAnsi" w:cstheme="minorHAnsi"/>
          <w:noProof/>
          <w:spacing w:val="-4"/>
          <w:sz w:val="21"/>
          <w:szCs w:val="21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6F23EA" wp14:editId="60C18B71">
                <wp:simplePos x="0" y="0"/>
                <wp:positionH relativeFrom="column">
                  <wp:posOffset>-772160</wp:posOffset>
                </wp:positionH>
                <wp:positionV relativeFrom="paragraph">
                  <wp:posOffset>3229889</wp:posOffset>
                </wp:positionV>
                <wp:extent cx="2360930" cy="1008566"/>
                <wp:effectExtent l="0" t="0" r="1270" b="12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8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3C71" w14:textId="77777777" w:rsidR="00013DE7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  <w14:textFill>
                                  <w14:solidFill>
                                    <w14:srgbClr w14:val="EAEAEA">
                                      <w14:lumMod w14:val="95000"/>
                                    </w14:srgbClr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6F23EA" id="Textfeld 2" o:spid="_x0000_s1029" type="#_x0000_t202" style="position:absolute;left:0;text-align:left;margin-left:-60.8pt;margin-top:254.3pt;width:185.9pt;height:79.4pt;z-index:-2516531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" filled="f" stroked="f">
                <v:textbox inset="0,0,0,0">
                  <w:txbxContent>
                    <w:p w14:paraId="6BBE3C71" w14:textId="77777777" w:rsidR="00013DE7" w:rsidRPr="00013DE7" w:rsidRDefault="00013DE7" w:rsidP="00013DE7">
                      <w:pPr>
                        <w:spacing w:before="0" w:after="0" w:line="192" w:lineRule="auto"/>
                        <w:jc w:val="right"/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</w:rPr>
                      </w:pPr>
                      <w:r w:rsidRPr="00013DE7"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  <w14:textFill>
                            <w14:solidFill>
                              <w14:srgbClr w14:val="EAEAEA">
                                <w14:lumMod w14:val="95000"/>
                              </w14:srgbClr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70EC5">
        <w:rPr>
          <w:rStyle w:val="markedcontent"/>
          <w:rFonts w:asciiTheme="minorHAnsi" w:eastAsia="Times New Roman" w:hAnsiTheme="minorHAnsi" w:cstheme="minorHAnsi"/>
          <w:noProof/>
          <w:spacing w:val="-4"/>
          <w:sz w:val="21"/>
          <w:szCs w:val="21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C0F5A2B" wp14:editId="740327F1">
                <wp:simplePos x="0" y="0"/>
                <wp:positionH relativeFrom="column">
                  <wp:posOffset>-772160</wp:posOffset>
                </wp:positionH>
                <wp:positionV relativeFrom="paragraph">
                  <wp:posOffset>2026270</wp:posOffset>
                </wp:positionV>
                <wp:extent cx="2360930" cy="1008566"/>
                <wp:effectExtent l="0" t="0" r="1270" b="127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8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23434" w14:textId="77777777" w:rsidR="00013DE7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  <w14:textFill>
                                  <w14:solidFill>
                                    <w14:srgbClr w14:val="EAEAEA">
                                      <w14:lumMod w14:val="95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0F5A2B" id="_x0000_s1030" type="#_x0000_t202" style="position:absolute;left:0;text-align:left;margin-left:-60.8pt;margin-top:159.55pt;width:185.9pt;height:79.4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" filled="f" stroked="f">
                <v:textbox inset="0,0,0,0">
                  <w:txbxContent>
                    <w:p w14:paraId="1D223434" w14:textId="77777777" w:rsidR="00013DE7" w:rsidRPr="00013DE7" w:rsidRDefault="00013DE7" w:rsidP="00013DE7">
                      <w:pPr>
                        <w:spacing w:before="0" w:after="0" w:line="192" w:lineRule="auto"/>
                        <w:jc w:val="right"/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</w:rPr>
                      </w:pPr>
                      <w:r w:rsidRPr="00013DE7">
                        <w:rPr>
                          <w:rFonts w:ascii="Segoe UI Semibold" w:hAnsi="Segoe UI Semibold" w:cs="Segoe UI Semibold"/>
                          <w:color w:val="EAEAEA"/>
                          <w:sz w:val="160"/>
                          <w:lang w:val="de-DE"/>
                          <w14:textFill>
                            <w14:solidFill>
                              <w14:srgbClr w14:val="EAEAEA">
                                <w14:lumMod w14:val="95000"/>
                              </w14:srgb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05D67" w:rsidRPr="00A05D67">
        <w:rPr>
          <w:rStyle w:val="markedcontent"/>
          <w:rFonts w:ascii="Segoe UI Semibold" w:hAnsi="Segoe UI Semibold" w:cs="Segoe UI Semibold"/>
          <w:sz w:val="27"/>
          <w:szCs w:val="27"/>
          <w:lang w:val="de-DE"/>
        </w:rPr>
        <w:t>Komplexitätsstufen und Operationalisierungen nach Anderson &amp; Kratwohl</w:t>
      </w:r>
      <w:r w:rsidR="00E630FD" w:rsidRPr="00A05D67">
        <w:rPr>
          <w:rStyle w:val="Funotenzeichen"/>
          <w:rFonts w:ascii="Segoe UI Semibold" w:hAnsi="Segoe UI Semibold" w:cs="Segoe UI Semibold"/>
          <w:sz w:val="27"/>
          <w:szCs w:val="27"/>
          <w:lang w:val="de-DE"/>
        </w:rPr>
        <w:footnoteReference w:id="1"/>
      </w:r>
    </w:p>
    <w:tbl>
      <w:tblPr>
        <w:tblStyle w:val="Tabellenrast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3"/>
      </w:tblGrid>
      <w:tr w:rsidR="004D4C00" w:rsidRPr="00173516" w14:paraId="7C4BFA8B" w14:textId="77777777" w:rsidTr="00035EED">
        <w:tc>
          <w:tcPr>
            <w:tcW w:w="3020" w:type="dxa"/>
            <w:shd w:val="clear" w:color="auto" w:fill="EAEAEA"/>
          </w:tcPr>
          <w:p w14:paraId="7A0E3C60" w14:textId="77777777" w:rsidR="00AB2072" w:rsidRPr="000D37EC" w:rsidRDefault="00013DE7" w:rsidP="00173516">
            <w:pPr>
              <w:jc w:val="left"/>
              <w:rPr>
                <w:rFonts w:ascii="Segoe UI Semibold" w:hAnsi="Segoe UI Semibold" w:cs="Segoe UI Semibold"/>
                <w:sz w:val="24"/>
                <w:szCs w:val="24"/>
              </w:rPr>
            </w:pPr>
            <w:r w:rsidRPr="00470EC5">
              <w:rPr>
                <w:rStyle w:val="markedcontent"/>
                <w:rFonts w:asciiTheme="minorHAnsi" w:hAnsiTheme="minorHAnsi" w:cstheme="minorHAnsi"/>
                <w:noProof/>
                <w:spacing w:val="-4"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CD0D119" wp14:editId="61F27B34">
                      <wp:simplePos x="0" y="0"/>
                      <wp:positionH relativeFrom="column">
                        <wp:posOffset>-842676</wp:posOffset>
                      </wp:positionH>
                      <wp:positionV relativeFrom="paragraph">
                        <wp:posOffset>545790</wp:posOffset>
                      </wp:positionV>
                      <wp:extent cx="2180063" cy="1008566"/>
                      <wp:effectExtent l="0" t="0" r="10795" b="127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0063" cy="10085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2025C" w14:textId="77777777" w:rsidR="00470EC5" w:rsidRPr="00013DE7" w:rsidRDefault="00013DE7" w:rsidP="00013DE7">
                                  <w:pPr>
                                    <w:spacing w:before="0" w:after="0" w:line="192" w:lineRule="auto"/>
                                    <w:jc w:val="right"/>
                                    <w:rPr>
                                      <w:rFonts w:ascii="Segoe UI Semibold" w:hAnsi="Segoe UI Semibold" w:cs="Segoe UI Semibold"/>
                                      <w:color w:val="EAEAEA"/>
                                      <w:sz w:val="160"/>
                                      <w:lang w:val="de-DE"/>
                                    </w:rPr>
                                  </w:pPr>
                                  <w:r w:rsidRPr="00013DE7">
                                    <w:rPr>
                                      <w:rFonts w:ascii="Segoe UI Semibold" w:hAnsi="Segoe UI Semibold" w:cs="Segoe UI Semibold"/>
                                      <w:color w:val="EAEAEA"/>
                                      <w:sz w:val="16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CD0D119" id="_x0000_s1031" type="#_x0000_t202" style="position:absolute;margin-left:-66.35pt;margin-top:43pt;width:171.65pt;height:79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" filled="f" stroked="f">
                      <v:textbox inset="0,0,0,0">
                        <w:txbxContent>
                          <w:p w14:paraId="76E2025C" w14:textId="77777777" w:rsidR="00470EC5" w:rsidRPr="00013DE7" w:rsidRDefault="00013DE7" w:rsidP="00013DE7">
                            <w:pPr>
                              <w:spacing w:before="0" w:after="0" w:line="192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  <w:lang w:val="de-DE"/>
                              </w:rPr>
                            </w:pPr>
                            <w:r w:rsidRPr="00013DE7">
                              <w:rPr>
                                <w:rFonts w:ascii="Segoe UI Semibold" w:hAnsi="Segoe UI Semibold" w:cs="Segoe UI Semibold"/>
                                <w:color w:val="EAEAEA"/>
                                <w:sz w:val="16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37EC" w:rsidRPr="000D37EC">
              <w:rPr>
                <w:rFonts w:ascii="Segoe UI Semibold" w:hAnsi="Segoe UI Semibold" w:cs="Segoe UI Semibold"/>
                <w:sz w:val="24"/>
                <w:szCs w:val="24"/>
              </w:rPr>
              <w:t>(</w:t>
            </w:r>
            <w:r w:rsidR="00C92B2C">
              <w:rPr>
                <w:rFonts w:ascii="Segoe UI Semibold" w:hAnsi="Segoe UI Semibold" w:cs="Segoe UI Semibold"/>
                <w:sz w:val="24"/>
                <w:szCs w:val="24"/>
              </w:rPr>
              <w:t>K</w:t>
            </w:r>
            <w:r w:rsidR="000D37EC" w:rsidRPr="000D37EC">
              <w:rPr>
                <w:rFonts w:ascii="Segoe UI Semibold" w:hAnsi="Segoe UI Semibold" w:cs="Segoe UI Semibold"/>
                <w:sz w:val="24"/>
                <w:szCs w:val="24"/>
              </w:rPr>
              <w:t xml:space="preserve">ognitive) </w:t>
            </w:r>
            <w:r w:rsidR="00AB2072" w:rsidRPr="000D37EC">
              <w:rPr>
                <w:rFonts w:ascii="Segoe UI Semibold" w:hAnsi="Segoe UI Semibold" w:cs="Segoe UI Semibold"/>
                <w:sz w:val="24"/>
                <w:szCs w:val="24"/>
              </w:rPr>
              <w:t xml:space="preserve">Lernstufe, </w:t>
            </w:r>
            <w:r w:rsidR="00173516" w:rsidRPr="000D37EC">
              <w:rPr>
                <w:rFonts w:ascii="Segoe UI Semibold" w:hAnsi="Segoe UI Semibold" w:cs="Segoe UI Semibold"/>
                <w:sz w:val="24"/>
                <w:szCs w:val="24"/>
              </w:rPr>
              <w:br/>
            </w:r>
            <w:r w:rsidR="00AB2072" w:rsidRPr="000D37EC">
              <w:rPr>
                <w:rFonts w:ascii="Segoe UI Semibold" w:hAnsi="Segoe UI Semibold" w:cs="Segoe UI Semibold"/>
                <w:sz w:val="24"/>
                <w:szCs w:val="24"/>
              </w:rPr>
              <w:t>Komplexitätsniveau</w:t>
            </w:r>
          </w:p>
        </w:tc>
        <w:tc>
          <w:tcPr>
            <w:tcW w:w="3022" w:type="dxa"/>
            <w:shd w:val="clear" w:color="auto" w:fill="EAEAEA"/>
          </w:tcPr>
          <w:p w14:paraId="0F2F2604" w14:textId="77777777" w:rsidR="00E630FD" w:rsidRPr="00173516" w:rsidRDefault="00C92B2C" w:rsidP="00173516">
            <w:pPr>
              <w:jc w:val="left"/>
              <w:rPr>
                <w:rFonts w:ascii="Segoe UI Semibold" w:hAnsi="Segoe UI Semibold" w:cs="Segoe UI Semibold"/>
                <w:sz w:val="24"/>
              </w:rPr>
            </w:pPr>
            <w:r>
              <w:rPr>
                <w:rFonts w:ascii="Segoe UI Semibold" w:hAnsi="Segoe UI Semibold" w:cs="Segoe UI Semibold"/>
                <w:sz w:val="24"/>
              </w:rPr>
              <w:t>P</w:t>
            </w:r>
            <w:r w:rsidR="00173516" w:rsidRPr="00173516">
              <w:rPr>
                <w:rFonts w:ascii="Segoe UI Semibold" w:hAnsi="Segoe UI Semibold" w:cs="Segoe UI Semibold"/>
                <w:sz w:val="24"/>
              </w:rPr>
              <w:t>assende kompetenz</w:t>
            </w:r>
            <w:r w:rsidR="00173516" w:rsidRPr="00173516">
              <w:rPr>
                <w:rFonts w:ascii="Segoe UI Semibold" w:hAnsi="Segoe UI Semibold" w:cs="Segoe UI Semibold"/>
                <w:sz w:val="24"/>
              </w:rPr>
              <w:softHyphen/>
            </w:r>
            <w:r w:rsidR="0068199B">
              <w:rPr>
                <w:rFonts w:ascii="Segoe UI Semibold" w:hAnsi="Segoe UI Semibold" w:cs="Segoe UI Semibold"/>
                <w:sz w:val="24"/>
              </w:rPr>
              <w:softHyphen/>
            </w:r>
            <w:r w:rsidR="0068199B">
              <w:rPr>
                <w:rFonts w:ascii="Segoe UI Semibold" w:hAnsi="Segoe UI Semibold" w:cs="Segoe UI Semibold"/>
              </w:rPr>
              <w:t>-</w:t>
            </w:r>
            <w:r w:rsidR="00173516" w:rsidRPr="00173516">
              <w:rPr>
                <w:rFonts w:ascii="Segoe UI Semibold" w:hAnsi="Segoe UI Semibold" w:cs="Segoe UI Semibold"/>
                <w:sz w:val="24"/>
              </w:rPr>
              <w:br/>
              <w:t>bezogene Verben</w:t>
            </w:r>
            <w:r w:rsidR="0068199B">
              <w:rPr>
                <w:rStyle w:val="Funotenzeichen"/>
                <w:rFonts w:ascii="Segoe UI Semibold" w:hAnsi="Segoe UI Semibold" w:cs="Segoe UI Semibold"/>
                <w:sz w:val="24"/>
              </w:rPr>
              <w:footnoteReference w:id="2"/>
            </w:r>
          </w:p>
        </w:tc>
        <w:tc>
          <w:tcPr>
            <w:tcW w:w="3024" w:type="dxa"/>
            <w:shd w:val="clear" w:color="auto" w:fill="EAEAEA"/>
          </w:tcPr>
          <w:p w14:paraId="1ED213BD" w14:textId="77777777" w:rsidR="00E630FD" w:rsidRPr="00173516" w:rsidRDefault="00E630FD" w:rsidP="00173516">
            <w:pPr>
              <w:jc w:val="left"/>
              <w:rPr>
                <w:rFonts w:ascii="Segoe UI Semibold" w:hAnsi="Segoe UI Semibold" w:cs="Segoe UI Semibold"/>
                <w:sz w:val="24"/>
              </w:rPr>
            </w:pPr>
            <w:r w:rsidRPr="00173516">
              <w:rPr>
                <w:rStyle w:val="markedcontent"/>
                <w:rFonts w:ascii="Segoe UI Semibold" w:hAnsi="Segoe UI Semibold" w:cs="Segoe UI Semibold"/>
                <w:spacing w:val="-4"/>
                <w:sz w:val="24"/>
              </w:rPr>
              <w:t>Beispiel</w:t>
            </w:r>
            <w:r w:rsidR="00173516" w:rsidRPr="00173516">
              <w:rPr>
                <w:rStyle w:val="markedcontent"/>
                <w:rFonts w:ascii="Segoe UI Semibold" w:hAnsi="Segoe UI Semibold" w:cs="Segoe UI Semibold"/>
                <w:spacing w:val="-4"/>
                <w:sz w:val="24"/>
              </w:rPr>
              <w:t>: Die Studierenden</w:t>
            </w:r>
            <w:r w:rsidR="00173516" w:rsidRPr="00173516">
              <w:rPr>
                <w:rStyle w:val="markedcontent"/>
                <w:rFonts w:ascii="Segoe UI Semibold" w:hAnsi="Segoe UI Semibold" w:cs="Segoe UI Semibold"/>
                <w:sz w:val="24"/>
              </w:rPr>
              <w:t xml:space="preserve"> können</w:t>
            </w:r>
            <w:r w:rsidR="0068199B">
              <w:rPr>
                <w:rStyle w:val="markedcontent"/>
                <w:rFonts w:ascii="Segoe UI Semibold" w:hAnsi="Segoe UI Semibold" w:cs="Segoe UI Semibold"/>
                <w:sz w:val="24"/>
              </w:rPr>
              <w:t xml:space="preserve"> </w:t>
            </w:r>
            <w:r w:rsidR="00173516" w:rsidRPr="00173516">
              <w:rPr>
                <w:rStyle w:val="markedcontent"/>
                <w:rFonts w:ascii="Segoe UI Semibold" w:hAnsi="Segoe UI Semibold" w:cs="Segoe UI Semibold"/>
                <w:sz w:val="24"/>
              </w:rPr>
              <w:t>…</w:t>
            </w:r>
          </w:p>
        </w:tc>
      </w:tr>
      <w:tr w:rsidR="000F7B64" w:rsidRPr="00D725D8" w14:paraId="65634AF0" w14:textId="77777777" w:rsidTr="00035EED">
        <w:tc>
          <w:tcPr>
            <w:tcW w:w="3020" w:type="dxa"/>
          </w:tcPr>
          <w:p w14:paraId="09D7B23E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Fett"/>
                <w:rFonts w:asciiTheme="minorHAnsi" w:hAnsiTheme="minorHAnsi" w:cstheme="minorHAnsi"/>
                <w:sz w:val="21"/>
                <w:szCs w:val="21"/>
              </w:rPr>
              <w:t>Erinnern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DF2EC0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Hier geht es darum, Fakten- und Methodenwissen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aus dem</w:t>
            </w:r>
            <w:r w:rsidR="00855E96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Langzeitgedächtnis ab</w:t>
            </w:r>
            <w:r w:rsidR="00DF2EC0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zu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rufe</w:t>
            </w:r>
            <w:r w:rsidR="00855E96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n</w:t>
            </w:r>
            <w:r w:rsidR="00CA7AF4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022" w:type="dxa"/>
          </w:tcPr>
          <w:p w14:paraId="32DD9EDC" w14:textId="77777777" w:rsidR="00E630FD" w:rsidRPr="00CA7AF4" w:rsidRDefault="00AF6A53" w:rsidP="00AB2072">
            <w:pPr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benennen, definieren,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erkennen, identifizieren, reproduzieren,</w:t>
            </w:r>
            <w:r w:rsidR="00173516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a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uf</w:t>
            </w:r>
            <w:r w:rsidR="00C92B2C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softHyphen/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zählen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 wiederholen,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darlegen</w:t>
            </w:r>
          </w:p>
          <w:p w14:paraId="7B242972" w14:textId="77777777" w:rsidR="00173516" w:rsidRPr="00CA7AF4" w:rsidRDefault="00173516" w:rsidP="00AB2072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A7AF4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Nicht: </w:t>
            </w:r>
            <w:r w:rsidRPr="00CA7AF4">
              <w:rPr>
                <w:rFonts w:asciiTheme="minorHAnsi" w:hAnsiTheme="minorHAnsi" w:cstheme="minorHAnsi"/>
                <w:i/>
                <w:strike/>
                <w:sz w:val="21"/>
                <w:szCs w:val="21"/>
              </w:rPr>
              <w:t>kennen, wissen,</w:t>
            </w:r>
            <w:r w:rsidRPr="00CA7AF4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…</w:t>
            </w:r>
          </w:p>
        </w:tc>
        <w:tc>
          <w:tcPr>
            <w:tcW w:w="3024" w:type="dxa"/>
          </w:tcPr>
          <w:p w14:paraId="3556FE37" w14:textId="77777777" w:rsidR="00E630FD" w:rsidRPr="00CA7AF4" w:rsidRDefault="00173516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das Modell der vier Seiten der Kommunikation nach Schulz von Thun (im Folgenden „</w:t>
            </w:r>
            <w:r w:rsidR="00A91CE8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Komm-modell nach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SvT“) wiedergeben</w:t>
            </w:r>
          </w:p>
        </w:tc>
      </w:tr>
      <w:tr w:rsidR="000F7B64" w:rsidRPr="00D725D8" w14:paraId="05522C00" w14:textId="77777777" w:rsidTr="00035EED">
        <w:tc>
          <w:tcPr>
            <w:tcW w:w="3020" w:type="dxa"/>
          </w:tcPr>
          <w:p w14:paraId="2D3EB38D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Verstehen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7E04A4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Es geht um das Verständnis von </w:t>
            </w:r>
            <w:r w:rsidR="00DF2EC0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Bedeutungen und </w:t>
            </w:r>
            <w:r w:rsidR="0068199B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von </w:t>
            </w:r>
            <w:r w:rsidR="007E04A4" w:rsidRPr="00CA7AF4">
              <w:rPr>
                <w:rFonts w:asciiTheme="minorHAnsi" w:hAnsiTheme="minorHAnsi" w:cstheme="minorHAnsi"/>
                <w:sz w:val="21"/>
                <w:szCs w:val="21"/>
              </w:rPr>
              <w:t>Zusammenhängen</w:t>
            </w:r>
            <w:r w:rsidR="0068199B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zwischen den </w:t>
            </w:r>
            <w:r w:rsidR="007E04A4" w:rsidRPr="00CA7AF4">
              <w:rPr>
                <w:rFonts w:asciiTheme="minorHAnsi" w:hAnsiTheme="minorHAnsi" w:cstheme="minorHAnsi"/>
                <w:sz w:val="21"/>
                <w:szCs w:val="21"/>
              </w:rPr>
              <w:t>einzelnen Informationen,</w:t>
            </w:r>
            <w:r w:rsidR="007E04A4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z.B. indem man altes und neues Wissen verknüpft</w:t>
            </w:r>
            <w:r w:rsidR="00CA7AF4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022" w:type="dxa"/>
          </w:tcPr>
          <w:p w14:paraId="597B044F" w14:textId="77777777" w:rsidR="00E630FD" w:rsidRPr="00CA7AF4" w:rsidRDefault="000D37EC" w:rsidP="00AB2072">
            <w:pPr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t xml:space="preserve">erklären, erläutern,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t>veranschau</w:t>
            </w:r>
            <w:r w:rsidR="00CA7AF4"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softHyphen/>
            </w:r>
            <w:r w:rsidR="00E630FD"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t>lichen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 realisieren,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in eigenen Worten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zusammenfassen,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beschreiben,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folgern,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schließen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vergleichen, anpassen</w:t>
            </w:r>
          </w:p>
          <w:p w14:paraId="5F612D9A" w14:textId="77777777" w:rsidR="000D37EC" w:rsidRPr="00CA7AF4" w:rsidRDefault="000D37EC" w:rsidP="00AB2072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A7AF4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Nicht: </w:t>
            </w:r>
            <w:r w:rsidRPr="00CA7AF4">
              <w:rPr>
                <w:rFonts w:asciiTheme="minorHAnsi" w:hAnsiTheme="minorHAnsi" w:cstheme="minorHAnsi"/>
                <w:i/>
                <w:strike/>
                <w:sz w:val="21"/>
                <w:szCs w:val="21"/>
              </w:rPr>
              <w:t>Verstehen, erkennen, begreifen</w:t>
            </w:r>
            <w:r w:rsidRPr="00CA7AF4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, </w:t>
            </w:r>
            <w:r w:rsidR="00CA4265" w:rsidRPr="00CA7AF4">
              <w:rPr>
                <w:rFonts w:asciiTheme="minorHAnsi" w:hAnsiTheme="minorHAnsi" w:cstheme="minorHAnsi"/>
                <w:i/>
                <w:sz w:val="21"/>
                <w:szCs w:val="21"/>
              </w:rPr>
              <w:t>…</w:t>
            </w:r>
          </w:p>
        </w:tc>
        <w:tc>
          <w:tcPr>
            <w:tcW w:w="3024" w:type="dxa"/>
          </w:tcPr>
          <w:p w14:paraId="2E1F6428" w14:textId="77777777" w:rsidR="00E630FD" w:rsidRPr="00CA7AF4" w:rsidRDefault="00CA4265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das </w:t>
            </w:r>
            <w:r w:rsidR="00A91CE8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Komm-modell nach SvT</w:t>
            </w:r>
            <w:r w:rsidR="00A91CE8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A7AF4">
              <w:rPr>
                <w:rFonts w:asciiTheme="minorHAnsi" w:hAnsiTheme="minorHAnsi" w:cstheme="minorHAnsi"/>
                <w:sz w:val="21"/>
                <w:szCs w:val="21"/>
              </w:rPr>
              <w:t>erklären und mit selbst gewählten Beispielen veranschaulichen</w:t>
            </w:r>
          </w:p>
        </w:tc>
      </w:tr>
      <w:tr w:rsidR="000F7B64" w:rsidRPr="00D725D8" w14:paraId="009A5E4C" w14:textId="77777777" w:rsidTr="00035EED">
        <w:tc>
          <w:tcPr>
            <w:tcW w:w="3020" w:type="dxa"/>
          </w:tcPr>
          <w:p w14:paraId="3C6EAAD5" w14:textId="77777777" w:rsidR="00E630FD" w:rsidRPr="00CA7AF4" w:rsidRDefault="00E630FD" w:rsidP="00AB2072">
            <w:pPr>
              <w:rPr>
                <w:rFonts w:asciiTheme="minorHAnsi" w:hAnsiTheme="minorHAnsi" w:cs="Segoe UI Semilight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="Segoe UI Semilight"/>
                <w:b/>
                <w:sz w:val="21"/>
                <w:szCs w:val="21"/>
              </w:rPr>
              <w:t>Anwenden</w:t>
            </w:r>
            <w:r w:rsidRPr="00CA7AF4">
              <w:rPr>
                <w:rStyle w:val="markedcontent"/>
                <w:rFonts w:asciiTheme="minorHAnsi" w:hAnsiTheme="minorHAnsi" w:cs="Segoe UI Semilight"/>
                <w:sz w:val="21"/>
                <w:szCs w:val="21"/>
              </w:rPr>
              <w:t xml:space="preserve">: </w:t>
            </w:r>
            <w:r w:rsidR="007E04A4" w:rsidRPr="00CA7AF4">
              <w:rPr>
                <w:rFonts w:asciiTheme="minorHAnsi" w:hAnsiTheme="minorHAnsi" w:cs="Segoe UI Semilight"/>
                <w:sz w:val="21"/>
                <w:szCs w:val="21"/>
              </w:rPr>
              <w:t>Es geht darum, in einer konkreten Situation zu erkennen, wie das Verstandene hilfreich zur Lösung dieses Pro</w:t>
            </w:r>
            <w:r w:rsidR="00CA7AF4">
              <w:rPr>
                <w:rFonts w:asciiTheme="minorHAnsi" w:hAnsiTheme="minorHAnsi" w:cs="Segoe UI Semilight"/>
                <w:sz w:val="21"/>
                <w:szCs w:val="21"/>
              </w:rPr>
              <w:softHyphen/>
            </w:r>
            <w:r w:rsidR="007E04A4" w:rsidRPr="00CA7AF4">
              <w:rPr>
                <w:rFonts w:asciiTheme="minorHAnsi" w:hAnsiTheme="minorHAnsi" w:cs="Segoe UI Semilight"/>
                <w:sz w:val="21"/>
                <w:szCs w:val="21"/>
              </w:rPr>
              <w:t>blems eingesetzt werden kann.</w:t>
            </w:r>
          </w:p>
        </w:tc>
        <w:tc>
          <w:tcPr>
            <w:tcW w:w="3022" w:type="dxa"/>
          </w:tcPr>
          <w:p w14:paraId="7C9C7502" w14:textId="77777777" w:rsidR="00E630FD" w:rsidRPr="00CA7AF4" w:rsidRDefault="00A91CE8" w:rsidP="00AB2072">
            <w:pPr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nutzen,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ausführen, übertragen,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einsetzen,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umsetzen,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handhaben,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lösen, demonstrieren</w:t>
            </w:r>
          </w:p>
          <w:p w14:paraId="1941C072" w14:textId="77777777" w:rsidR="00694643" w:rsidRPr="00CA7AF4" w:rsidRDefault="00694643" w:rsidP="00AB2072">
            <w:pPr>
              <w:rPr>
                <w:rFonts w:asciiTheme="minorHAnsi" w:hAnsiTheme="minorHAnsi" w:cs="Segoe UI Semilight"/>
                <w:spacing w:val="-6"/>
                <w:sz w:val="21"/>
                <w:szCs w:val="21"/>
              </w:rPr>
            </w:pPr>
            <w:r w:rsidRPr="00CA7AF4">
              <w:rPr>
                <w:rFonts w:asciiTheme="minorHAnsi" w:hAnsiTheme="minorHAnsi" w:cs="Segoe UI Semilight"/>
                <w:spacing w:val="-6"/>
                <w:sz w:val="21"/>
                <w:szCs w:val="21"/>
              </w:rPr>
              <w:t>etwas unkonkret: „</w:t>
            </w:r>
            <w:r w:rsidRPr="00CA7AF4">
              <w:rPr>
                <w:rFonts w:asciiTheme="minorHAnsi" w:hAnsiTheme="minorHAnsi" w:cs="Segoe UI Semilight"/>
                <w:strike/>
                <w:spacing w:val="-6"/>
                <w:sz w:val="21"/>
                <w:szCs w:val="21"/>
              </w:rPr>
              <w:t>sie wenden an</w:t>
            </w:r>
            <w:r w:rsidRPr="00CA7AF4">
              <w:rPr>
                <w:rFonts w:asciiTheme="minorHAnsi" w:hAnsiTheme="minorHAnsi" w:cs="Segoe UI Semilight"/>
                <w:spacing w:val="-6"/>
                <w:sz w:val="21"/>
                <w:szCs w:val="21"/>
              </w:rPr>
              <w:t>“</w:t>
            </w:r>
          </w:p>
        </w:tc>
        <w:tc>
          <w:tcPr>
            <w:tcW w:w="3024" w:type="dxa"/>
          </w:tcPr>
          <w:p w14:paraId="0A808C7D" w14:textId="77777777" w:rsidR="00E630FD" w:rsidRPr="00CA7AF4" w:rsidRDefault="00CA4265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das </w:t>
            </w:r>
            <w:r w:rsidR="00A91CE8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Komm-modell nach SvT</w:t>
            </w:r>
            <w:r w:rsidR="00A91CE8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auf konkrete Kommunikationssequen</w:t>
            </w:r>
            <w:r w:rsidR="0062443C" w:rsidRPr="00CA7AF4">
              <w:rPr>
                <w:rFonts w:asciiTheme="minorHAnsi" w:hAnsiTheme="minorHAnsi" w:cstheme="minorHAnsi"/>
                <w:sz w:val="21"/>
                <w:szCs w:val="21"/>
              </w:rPr>
              <w:softHyphen/>
            </w:r>
            <w:r w:rsidR="00A91CE8" w:rsidRPr="00CA7AF4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9263DE" w:rsidRPr="00CA7AF4">
              <w:rPr>
                <w:rFonts w:asciiTheme="minorHAnsi" w:hAnsiTheme="minorHAnsi" w:cstheme="minorHAnsi"/>
                <w:sz w:val="21"/>
                <w:szCs w:val="21"/>
              </w:rPr>
              <w:t>en</w:t>
            </w:r>
            <w:r w:rsidR="00A91CE8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übertragen und zu deren Lösung nutzen</w:t>
            </w:r>
          </w:p>
        </w:tc>
      </w:tr>
      <w:tr w:rsidR="000F7B64" w:rsidRPr="00D725D8" w14:paraId="7EBE77CD" w14:textId="77777777" w:rsidTr="00035EED">
        <w:tc>
          <w:tcPr>
            <w:tcW w:w="3020" w:type="dxa"/>
          </w:tcPr>
          <w:p w14:paraId="3D2036A4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Analysieren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680040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Es</w:t>
            </w:r>
            <w:r w:rsidR="00680040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geht es darum, Situationen auf deren wesentli</w:t>
            </w:r>
            <w:r w:rsidR="00680040" w:rsidRPr="00CA7AF4">
              <w:rPr>
                <w:rFonts w:asciiTheme="minorHAnsi" w:hAnsiTheme="minorHAnsi" w:cstheme="minorHAnsi"/>
                <w:sz w:val="21"/>
                <w:szCs w:val="21"/>
              </w:rPr>
              <w:softHyphen/>
              <w:t>che Faktoren hin zu untersuchen. Wie stehen diese Faktoren in Beziehung und welche ordnenden Prinzipien sind in der Situation wirksam?</w:t>
            </w:r>
          </w:p>
        </w:tc>
        <w:tc>
          <w:tcPr>
            <w:tcW w:w="3022" w:type="dxa"/>
          </w:tcPr>
          <w:p w14:paraId="17DD11CA" w14:textId="1F390DCE" w:rsidR="00E630FD" w:rsidRPr="00CA7AF4" w:rsidRDefault="009263DE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analysieren, aufdecken, </w:t>
            </w:r>
            <w:r w:rsidR="0062443C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aufzeigen,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differenzieren,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unterschei</w:t>
            </w:r>
            <w:r w:rsidR="0062443C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softHyphen/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den,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charakterisieren, erfassen, auffinden, </w:t>
            </w:r>
            <w:r w:rsidR="00D725D8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in Beziehung setzen,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Zusammenhänge</w:t>
            </w:r>
            <w:r w:rsidR="00D725D8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aufzeigen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</w:t>
            </w:r>
            <w:r w:rsidR="0062443C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BA6CC7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vergleichen,</w:t>
            </w:r>
            <w:r w:rsidR="008057DA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hervorheben, strukturieren, </w:t>
            </w:r>
            <w:r w:rsidR="00D725D8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identifizieren</w:t>
            </w:r>
          </w:p>
        </w:tc>
        <w:tc>
          <w:tcPr>
            <w:tcW w:w="3024" w:type="dxa"/>
          </w:tcPr>
          <w:p w14:paraId="17003A04" w14:textId="77777777" w:rsidR="00E630FD" w:rsidRPr="00CA7AF4" w:rsidRDefault="004D4C00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Anhand des Komm-modells nach SvT</w:t>
            </w:r>
            <w:r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Wechselwirkungen zwi</w:t>
            </w:r>
            <w:r w:rsidRPr="00CA7AF4">
              <w:rPr>
                <w:rFonts w:asciiTheme="minorHAnsi" w:hAnsiTheme="minorHAnsi" w:cstheme="minorHAnsi"/>
                <w:sz w:val="21"/>
                <w:szCs w:val="21"/>
              </w:rPr>
              <w:softHyphen/>
              <w:t xml:space="preserve">schen den vier Seiten aufzeigen und Kommunikationsstile </w:t>
            </w:r>
            <w:r w:rsidRPr="00CA7AF4">
              <w:rPr>
                <w:rStyle w:val="markedcontent"/>
                <w:rFonts w:asciiTheme="minorHAnsi" w:hAnsiTheme="minorHAnsi" w:cs="Segoe UI Semilight"/>
                <w:sz w:val="21"/>
                <w:szCs w:val="21"/>
              </w:rPr>
              <w:t>identifizieren</w:t>
            </w:r>
          </w:p>
        </w:tc>
      </w:tr>
      <w:tr w:rsidR="000F7B64" w:rsidRPr="00D725D8" w14:paraId="4BD89329" w14:textId="77777777" w:rsidTr="00035EED">
        <w:tc>
          <w:tcPr>
            <w:tcW w:w="3020" w:type="dxa"/>
          </w:tcPr>
          <w:p w14:paraId="6C06F732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Bewerten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0F7B64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Hier geht es darum, </w:t>
            </w:r>
            <w:r w:rsidR="0084282F" w:rsidRPr="00CA7AF4">
              <w:rPr>
                <w:rFonts w:asciiTheme="minorHAnsi" w:hAnsiTheme="minorHAnsi" w:cstheme="minorHAnsi"/>
                <w:sz w:val="21"/>
                <w:szCs w:val="21"/>
              </w:rPr>
              <w:t>reflektierte</w:t>
            </w:r>
            <w:r w:rsidR="000F7B64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84282F" w:rsidRPr="00CA7AF4">
              <w:rPr>
                <w:rFonts w:asciiTheme="minorHAnsi" w:hAnsiTheme="minorHAnsi" w:cstheme="minorHAnsi"/>
                <w:sz w:val="21"/>
                <w:szCs w:val="21"/>
              </w:rPr>
              <w:t>Werturteile</w:t>
            </w:r>
            <w:r w:rsidR="000F7B64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anhand von Kriterien oder Standards</w:t>
            </w:r>
            <w:r w:rsidR="0084282F"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 treffen zu können</w:t>
            </w:r>
            <w:r w:rsidR="000F7B64" w:rsidRPr="00CA7AF4">
              <w:rPr>
                <w:rFonts w:asciiTheme="minorHAnsi" w:hAnsiTheme="minorHAnsi" w:cstheme="minorHAnsi"/>
                <w:sz w:val="21"/>
                <w:szCs w:val="21"/>
              </w:rPr>
              <w:t>, um z.B. Maßnahmen zu evaluieren.</w:t>
            </w:r>
          </w:p>
        </w:tc>
        <w:tc>
          <w:tcPr>
            <w:tcW w:w="3022" w:type="dxa"/>
          </w:tcPr>
          <w:p w14:paraId="62461F97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überprüfen, </w:t>
            </w:r>
            <w:r w:rsidR="00AA6C81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ermitteln,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testen, beurteilen, evaluieren,</w:t>
            </w:r>
            <w:r w:rsidR="008057DA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auswerten, </w:t>
            </w:r>
            <w:r w:rsidR="00310DA2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ein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schätzen</w:t>
            </w:r>
            <w:r w:rsidR="00AA6C81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 Bericht erstatten, mit Standards abgleichen</w:t>
            </w:r>
            <w:r w:rsidR="00310DA2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, sich beziehen auf</w:t>
            </w:r>
          </w:p>
        </w:tc>
        <w:tc>
          <w:tcPr>
            <w:tcW w:w="3024" w:type="dxa"/>
          </w:tcPr>
          <w:p w14:paraId="3736C962" w14:textId="77777777" w:rsidR="00E630FD" w:rsidRPr="00CA7AF4" w:rsidRDefault="00584B9E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Fonts w:asciiTheme="minorHAnsi" w:hAnsiTheme="minorHAnsi" w:cstheme="minorHAnsi"/>
                <w:sz w:val="21"/>
                <w:szCs w:val="21"/>
              </w:rPr>
              <w:t xml:space="preserve">überprüfen, ob sich durch die gemeinsame Arbeit mit dem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Komm-modell nach SvT die soziale Kompetenz der Klientin verbessert hat</w:t>
            </w:r>
          </w:p>
        </w:tc>
      </w:tr>
      <w:tr w:rsidR="000F7B64" w:rsidRPr="00D725D8" w14:paraId="6DA51032" w14:textId="77777777" w:rsidTr="00035EED">
        <w:tc>
          <w:tcPr>
            <w:tcW w:w="3020" w:type="dxa"/>
          </w:tcPr>
          <w:p w14:paraId="4E926E93" w14:textId="77777777" w:rsidR="00E630FD" w:rsidRPr="00CA7AF4" w:rsidRDefault="009263DE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b/>
                <w:sz w:val="21"/>
                <w:szCs w:val="21"/>
              </w:rPr>
              <w:t>Kreieren</w:t>
            </w:r>
            <w:r w:rsidR="00E630FD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="000F7B64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Hier geht es um die kreative Neukombination bekannter Einflussfaktoren z.B. zu einem Handlungsplan oder zu </w:t>
            </w:r>
            <w:r w:rsidR="000F7B64"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t>einem übergeordneten Konzept</w:t>
            </w:r>
            <w:r w:rsidR="00CA7AF4" w:rsidRPr="00CA7AF4">
              <w:rPr>
                <w:rStyle w:val="markedcontent"/>
                <w:rFonts w:asciiTheme="minorHAnsi" w:hAnsiTheme="minorHAnsi" w:cstheme="minorHAnsi"/>
                <w:spacing w:val="-4"/>
                <w:sz w:val="21"/>
                <w:szCs w:val="21"/>
              </w:rPr>
              <w:t>.</w:t>
            </w:r>
          </w:p>
        </w:tc>
        <w:tc>
          <w:tcPr>
            <w:tcW w:w="3022" w:type="dxa"/>
          </w:tcPr>
          <w:p w14:paraId="62A8DFB5" w14:textId="77777777" w:rsidR="00E630FD" w:rsidRPr="00CA7AF4" w:rsidRDefault="00E630FD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generieren, kreieren, zusammenstellen,</w:t>
            </w:r>
            <w:r w:rsidR="008057DA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zusammenführen, entwerfen, </w:t>
            </w:r>
            <w:r w:rsidR="00AA6C81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erstellen, entwickeln, </w:t>
            </w:r>
            <w:r w:rsidR="00310DA2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konzipieren, </w:t>
            </w:r>
            <w:r w:rsidR="00AA6C81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planen, realisieren</w:t>
            </w:r>
          </w:p>
        </w:tc>
        <w:tc>
          <w:tcPr>
            <w:tcW w:w="3024" w:type="dxa"/>
          </w:tcPr>
          <w:p w14:paraId="039B0896" w14:textId="77777777" w:rsidR="00E630FD" w:rsidRPr="00CA7AF4" w:rsidRDefault="00584B9E" w:rsidP="00AB207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unter Einbeziehung </w:t>
            </w:r>
            <w:r w:rsidR="00694643"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>des Modells nach SvT</w:t>
            </w:r>
            <w:r w:rsidRPr="00CA7AF4">
              <w:rPr>
                <w:rStyle w:val="markedcontent"/>
                <w:rFonts w:asciiTheme="minorHAnsi" w:hAnsiTheme="minorHAnsi" w:cstheme="minorHAnsi"/>
                <w:sz w:val="21"/>
                <w:szCs w:val="21"/>
              </w:rPr>
              <w:t xml:space="preserve"> ein Kommunikationstraining für Klienten entwickeln und umsetzen</w:t>
            </w:r>
          </w:p>
        </w:tc>
      </w:tr>
    </w:tbl>
    <w:p w14:paraId="706B46B9" w14:textId="77777777" w:rsidR="0068199B" w:rsidRDefault="0068199B" w:rsidP="0068199B">
      <w:pPr>
        <w:tabs>
          <w:tab w:val="clear" w:pos="7088"/>
          <w:tab w:val="right" w:pos="9072"/>
        </w:tabs>
        <w:rPr>
          <w:lang w:val="de-DE"/>
        </w:rPr>
      </w:pPr>
    </w:p>
    <w:sectPr w:rsidR="0068199B" w:rsidSect="003F23FB">
      <w:footerReference w:type="default" r:id="rId8"/>
      <w:pgSz w:w="11906" w:h="16838" w:code="9"/>
      <w:pgMar w:top="1418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AF446" w14:textId="77777777" w:rsidR="00391FE0" w:rsidRDefault="00391FE0" w:rsidP="00E630FD">
      <w:pPr>
        <w:spacing w:before="0" w:after="0" w:line="240" w:lineRule="auto"/>
      </w:pPr>
      <w:r>
        <w:separator/>
      </w:r>
    </w:p>
  </w:endnote>
  <w:endnote w:type="continuationSeparator" w:id="0">
    <w:p w14:paraId="03268CAD" w14:textId="77777777" w:rsidR="00391FE0" w:rsidRDefault="00391FE0" w:rsidP="00E630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594834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9860A19" w14:textId="6D1D9E0C" w:rsidR="003F23FB" w:rsidRPr="003F23FB" w:rsidRDefault="003F23FB" w:rsidP="003F23FB">
        <w:pPr>
          <w:pStyle w:val="Fuzeile"/>
          <w:tabs>
            <w:tab w:val="clear" w:pos="4536"/>
            <w:tab w:val="center" w:pos="5387"/>
          </w:tabs>
          <w:jc w:val="left"/>
          <w:rPr>
            <w:lang w:val="de-DE"/>
          </w:rPr>
        </w:pPr>
        <w:r w:rsidRPr="003F23FB">
          <w:rPr>
            <w:sz w:val="20"/>
            <w:lang w:val="de-DE"/>
          </w:rPr>
          <w:t>Wie formuliere ich kompetenzorientierte Lernziele?</w:t>
        </w:r>
        <w:r>
          <w:rPr>
            <w:lang w:val="de-DE"/>
          </w:rPr>
          <w:t xml:space="preserve"> </w:t>
        </w:r>
        <w:r>
          <w:rPr>
            <w:lang w:val="de-DE"/>
          </w:rPr>
          <w:tab/>
        </w:r>
        <w:r>
          <w:fldChar w:fldCharType="begin"/>
        </w:r>
        <w:r w:rsidRPr="003F23FB">
          <w:rPr>
            <w:lang w:val="de-DE"/>
          </w:rPr>
          <w:instrText>PAGE   \* MERGEFORMAT</w:instrText>
        </w:r>
        <w:r>
          <w:fldChar w:fldCharType="separate"/>
        </w:r>
        <w:r w:rsidR="00620A8F">
          <w:rPr>
            <w:noProof/>
            <w:lang w:val="de-DE"/>
          </w:rPr>
          <w:t>2</w:t>
        </w:r>
        <w:r>
          <w:fldChar w:fldCharType="end"/>
        </w:r>
        <w:r w:rsidRPr="003F23FB">
          <w:rPr>
            <w:lang w:val="de-DE"/>
          </w:rPr>
          <w:tab/>
        </w:r>
        <w:r w:rsidRPr="003F23FB">
          <w:rPr>
            <w:sz w:val="20"/>
            <w:lang w:val="de-DE"/>
          </w:rPr>
          <w:t>Friedemann Alsdorf, 2023-03-27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88F48" w14:textId="77777777" w:rsidR="00391FE0" w:rsidRDefault="00391FE0" w:rsidP="00E630FD">
      <w:pPr>
        <w:spacing w:before="0" w:after="0" w:line="240" w:lineRule="auto"/>
      </w:pPr>
      <w:r>
        <w:separator/>
      </w:r>
    </w:p>
  </w:footnote>
  <w:footnote w:type="continuationSeparator" w:id="0">
    <w:p w14:paraId="175A909A" w14:textId="77777777" w:rsidR="00391FE0" w:rsidRDefault="00391FE0" w:rsidP="00E630FD">
      <w:pPr>
        <w:spacing w:before="0" w:after="0" w:line="240" w:lineRule="auto"/>
      </w:pPr>
      <w:r>
        <w:continuationSeparator/>
      </w:r>
    </w:p>
  </w:footnote>
  <w:footnote w:id="1">
    <w:p w14:paraId="34AE65E9" w14:textId="77777777" w:rsidR="00E630FD" w:rsidRPr="00D725D8" w:rsidRDefault="00E630FD" w:rsidP="00AB2072">
      <w:pPr>
        <w:pStyle w:val="Funotentext"/>
        <w:rPr>
          <w:lang w:val="de-DE"/>
        </w:rPr>
      </w:pPr>
      <w:r w:rsidRPr="00AB2072">
        <w:rPr>
          <w:rStyle w:val="Funotenzeichen"/>
          <w:vertAlign w:val="baseline"/>
        </w:rPr>
        <w:footnoteRef/>
      </w:r>
      <w:r w:rsidRPr="00694643">
        <w:rPr>
          <w:lang w:val="de-DE"/>
        </w:rPr>
        <w:t xml:space="preserve"> </w:t>
      </w:r>
      <w:r w:rsidR="00AB2072" w:rsidRPr="00694643">
        <w:rPr>
          <w:lang w:val="de-DE"/>
        </w:rPr>
        <w:t xml:space="preserve">Anderson, L. W. &amp; Krathwohl, D. R. (Hrsg.). </w:t>
      </w:r>
      <w:r w:rsidR="00AB2072" w:rsidRPr="00AB2072">
        <w:t xml:space="preserve">(2001). A Taxonomy for Learning, Teaching, and Assessing: A Revision of Bloom’s Taxonomy of Educational Objectives. </w:t>
      </w:r>
      <w:r w:rsidR="00AB2072" w:rsidRPr="00D725D8">
        <w:rPr>
          <w:lang w:val="de-DE"/>
        </w:rPr>
        <w:t>New York: Longman.</w:t>
      </w:r>
    </w:p>
  </w:footnote>
  <w:footnote w:id="2">
    <w:p w14:paraId="21885EC8" w14:textId="77777777" w:rsidR="0068199B" w:rsidRPr="0068199B" w:rsidRDefault="0068199B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68199B">
        <w:rPr>
          <w:lang w:val="de-DE"/>
        </w:rPr>
        <w:t xml:space="preserve"> </w:t>
      </w:r>
      <w:r>
        <w:rPr>
          <w:lang w:val="de-DE"/>
        </w:rPr>
        <w:t xml:space="preserve">Eine Fülle weiterer Verben finden sich unter: </w:t>
      </w:r>
      <w:hyperlink r:id="rId1" w:history="1">
        <w:r w:rsidRPr="006F6A70">
          <w:rPr>
            <w:rStyle w:val="Hyperlink"/>
            <w:lang w:val="de-DE"/>
          </w:rPr>
          <w:t>https://dbs-lin.ruhr-uni-bochum.de/lehreladen/wp-content/uploads/2022/07/verbliste-sammlung-deutsch.pdf</w:t>
        </w:r>
      </w:hyperlink>
      <w:r>
        <w:rPr>
          <w:lang w:val="de-DE"/>
        </w:rPr>
        <w:t xml:space="preserve"> (gesichtet 24.03.2023)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378B"/>
    <w:multiLevelType w:val="hybridMultilevel"/>
    <w:tmpl w:val="2E8C134E"/>
    <w:lvl w:ilvl="0" w:tplc="FBE67230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6ABE"/>
    <w:multiLevelType w:val="hybridMultilevel"/>
    <w:tmpl w:val="9690BAC6"/>
    <w:lvl w:ilvl="0" w:tplc="673E3730">
      <w:start w:val="1"/>
      <w:numFmt w:val="lowerLetter"/>
      <w:pStyle w:val="Buchstabierung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510151"/>
    <w:multiLevelType w:val="hybridMultilevel"/>
    <w:tmpl w:val="4CB2DA56"/>
    <w:lvl w:ilvl="0" w:tplc="D6588B52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" w15:restartNumberingAfterBreak="0">
    <w:nsid w:val="74EE2DB0"/>
    <w:multiLevelType w:val="hybridMultilevel"/>
    <w:tmpl w:val="D45C68AA"/>
    <w:lvl w:ilvl="0" w:tplc="B2841340">
      <w:start w:val="1"/>
      <w:numFmt w:val="decimal"/>
      <w:pStyle w:val="Nummerierung"/>
      <w:lvlText w:val="%1."/>
      <w:lvlJc w:val="left"/>
      <w:pPr>
        <w:ind w:left="291" w:hanging="360"/>
      </w:pPr>
    </w:lvl>
    <w:lvl w:ilvl="1" w:tplc="04070019" w:tentative="1">
      <w:start w:val="1"/>
      <w:numFmt w:val="lowerLetter"/>
      <w:lvlText w:val="%2."/>
      <w:lvlJc w:val="left"/>
      <w:pPr>
        <w:ind w:left="1011" w:hanging="360"/>
      </w:pPr>
    </w:lvl>
    <w:lvl w:ilvl="2" w:tplc="0407001B" w:tentative="1">
      <w:start w:val="1"/>
      <w:numFmt w:val="lowerRoman"/>
      <w:lvlText w:val="%3."/>
      <w:lvlJc w:val="right"/>
      <w:pPr>
        <w:ind w:left="1731" w:hanging="180"/>
      </w:pPr>
    </w:lvl>
    <w:lvl w:ilvl="3" w:tplc="0407000F" w:tentative="1">
      <w:start w:val="1"/>
      <w:numFmt w:val="decimal"/>
      <w:lvlText w:val="%4."/>
      <w:lvlJc w:val="left"/>
      <w:pPr>
        <w:ind w:left="2451" w:hanging="360"/>
      </w:pPr>
    </w:lvl>
    <w:lvl w:ilvl="4" w:tplc="04070019" w:tentative="1">
      <w:start w:val="1"/>
      <w:numFmt w:val="lowerLetter"/>
      <w:lvlText w:val="%5."/>
      <w:lvlJc w:val="left"/>
      <w:pPr>
        <w:ind w:left="3171" w:hanging="360"/>
      </w:pPr>
    </w:lvl>
    <w:lvl w:ilvl="5" w:tplc="0407001B" w:tentative="1">
      <w:start w:val="1"/>
      <w:numFmt w:val="lowerRoman"/>
      <w:lvlText w:val="%6."/>
      <w:lvlJc w:val="right"/>
      <w:pPr>
        <w:ind w:left="3891" w:hanging="180"/>
      </w:pPr>
    </w:lvl>
    <w:lvl w:ilvl="6" w:tplc="0407000F" w:tentative="1">
      <w:start w:val="1"/>
      <w:numFmt w:val="decimal"/>
      <w:lvlText w:val="%7."/>
      <w:lvlJc w:val="left"/>
      <w:pPr>
        <w:ind w:left="4611" w:hanging="360"/>
      </w:pPr>
    </w:lvl>
    <w:lvl w:ilvl="7" w:tplc="04070019" w:tentative="1">
      <w:start w:val="1"/>
      <w:numFmt w:val="lowerLetter"/>
      <w:lvlText w:val="%8."/>
      <w:lvlJc w:val="left"/>
      <w:pPr>
        <w:ind w:left="5331" w:hanging="360"/>
      </w:pPr>
    </w:lvl>
    <w:lvl w:ilvl="8" w:tplc="0407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4" w15:restartNumberingAfterBreak="0">
    <w:nsid w:val="7A210D28"/>
    <w:multiLevelType w:val="multilevel"/>
    <w:tmpl w:val="1E6432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-55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2"/>
  </w:num>
  <w:num w:numId="29">
    <w:abstractNumId w:val="4"/>
  </w:num>
  <w:num w:numId="30">
    <w:abstractNumId w:val="4"/>
  </w:num>
  <w:num w:numId="31">
    <w:abstractNumId w:val="0"/>
  </w:num>
  <w:num w:numId="32">
    <w:abstractNumId w:val="4"/>
  </w:num>
  <w:num w:numId="33">
    <w:abstractNumId w:val="4"/>
  </w:num>
  <w:num w:numId="34">
    <w:abstractNumId w:val="3"/>
  </w:num>
  <w:num w:numId="35">
    <w:abstractNumId w:val="1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FD"/>
    <w:rsid w:val="00013DE7"/>
    <w:rsid w:val="00035EED"/>
    <w:rsid w:val="000649E4"/>
    <w:rsid w:val="000D37EC"/>
    <w:rsid w:val="000F7B64"/>
    <w:rsid w:val="00165DF2"/>
    <w:rsid w:val="00173516"/>
    <w:rsid w:val="00221D6D"/>
    <w:rsid w:val="00236F28"/>
    <w:rsid w:val="00310DA2"/>
    <w:rsid w:val="003542FF"/>
    <w:rsid w:val="00363C71"/>
    <w:rsid w:val="00391FE0"/>
    <w:rsid w:val="003F23FB"/>
    <w:rsid w:val="00404135"/>
    <w:rsid w:val="00470EC5"/>
    <w:rsid w:val="004829B5"/>
    <w:rsid w:val="004D4C00"/>
    <w:rsid w:val="00584B9E"/>
    <w:rsid w:val="00593936"/>
    <w:rsid w:val="00620A8F"/>
    <w:rsid w:val="0062443C"/>
    <w:rsid w:val="00680040"/>
    <w:rsid w:val="0068199B"/>
    <w:rsid w:val="0068658B"/>
    <w:rsid w:val="00694643"/>
    <w:rsid w:val="006A1C4E"/>
    <w:rsid w:val="00756A67"/>
    <w:rsid w:val="007864BC"/>
    <w:rsid w:val="007C7F4A"/>
    <w:rsid w:val="007E04A4"/>
    <w:rsid w:val="008057DA"/>
    <w:rsid w:val="0084282F"/>
    <w:rsid w:val="00844FDB"/>
    <w:rsid w:val="00855E96"/>
    <w:rsid w:val="008A0541"/>
    <w:rsid w:val="00920D27"/>
    <w:rsid w:val="009263DE"/>
    <w:rsid w:val="00981CEE"/>
    <w:rsid w:val="009B32D7"/>
    <w:rsid w:val="00A05D67"/>
    <w:rsid w:val="00A45642"/>
    <w:rsid w:val="00A91CE8"/>
    <w:rsid w:val="00AA6C81"/>
    <w:rsid w:val="00AB2072"/>
    <w:rsid w:val="00AF2FE5"/>
    <w:rsid w:val="00AF6A53"/>
    <w:rsid w:val="00B2561C"/>
    <w:rsid w:val="00BA6CC7"/>
    <w:rsid w:val="00BF0D0A"/>
    <w:rsid w:val="00C412F0"/>
    <w:rsid w:val="00C92B2C"/>
    <w:rsid w:val="00CA4265"/>
    <w:rsid w:val="00CA4587"/>
    <w:rsid w:val="00CA79DD"/>
    <w:rsid w:val="00CA7AF4"/>
    <w:rsid w:val="00D24C28"/>
    <w:rsid w:val="00D725D8"/>
    <w:rsid w:val="00D949F1"/>
    <w:rsid w:val="00DF2EC0"/>
    <w:rsid w:val="00E41845"/>
    <w:rsid w:val="00E43F0A"/>
    <w:rsid w:val="00E56377"/>
    <w:rsid w:val="00E630FD"/>
    <w:rsid w:val="00EB2394"/>
    <w:rsid w:val="00F6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B6630"/>
  <w15:chartTrackingRefBased/>
  <w15:docId w15:val="{027CB85C-7122-463E-96AC-81EC7086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 Semilight" w:eastAsiaTheme="minorHAnsi" w:hAnsi="Segoe UI Semilight" w:cstheme="minorBidi"/>
        <w:sz w:val="24"/>
        <w:szCs w:val="24"/>
        <w:lang w:val="en-GB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3C71"/>
    <w:pPr>
      <w:tabs>
        <w:tab w:val="right" w:pos="7088"/>
      </w:tabs>
      <w:spacing w:before="80" w:after="40" w:line="252" w:lineRule="auto"/>
      <w:jc w:val="both"/>
    </w:pPr>
  </w:style>
  <w:style w:type="paragraph" w:styleId="berschrift1">
    <w:name w:val="heading 1"/>
    <w:basedOn w:val="Standard"/>
    <w:next w:val="Standard"/>
    <w:link w:val="berschrift1Zchn"/>
    <w:qFormat/>
    <w:rsid w:val="0068658B"/>
    <w:pPr>
      <w:keepNext/>
      <w:keepLines/>
      <w:numPr>
        <w:numId w:val="33"/>
      </w:numPr>
      <w:suppressAutoHyphens/>
      <w:spacing w:before="360"/>
      <w:outlineLvl w:val="0"/>
    </w:pPr>
    <w:rPr>
      <w:rFonts w:ascii="Ubuntu" w:eastAsiaTheme="majorEastAsia" w:hAnsi="Ubuntu" w:cstheme="majorBidi"/>
      <w:sz w:val="36"/>
      <w:szCs w:val="32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68658B"/>
    <w:pPr>
      <w:numPr>
        <w:ilvl w:val="1"/>
      </w:numPr>
      <w:spacing w:before="300" w:after="100"/>
      <w:outlineLvl w:val="1"/>
    </w:pPr>
    <w:rPr>
      <w:sz w:val="32"/>
      <w:szCs w:val="26"/>
    </w:rPr>
  </w:style>
  <w:style w:type="paragraph" w:styleId="berschrift3">
    <w:name w:val="heading 3"/>
    <w:basedOn w:val="berschrift1"/>
    <w:next w:val="Standard"/>
    <w:link w:val="berschrift3Zchn"/>
    <w:unhideWhenUsed/>
    <w:qFormat/>
    <w:rsid w:val="0068658B"/>
    <w:pPr>
      <w:numPr>
        <w:ilvl w:val="2"/>
        <w:numId w:val="24"/>
      </w:numPr>
      <w:spacing w:before="240" w:after="80"/>
      <w:ind w:left="851" w:hanging="851"/>
      <w:outlineLvl w:val="2"/>
    </w:pPr>
    <w:rPr>
      <w:sz w:val="28"/>
    </w:rPr>
  </w:style>
  <w:style w:type="paragraph" w:styleId="berschrift4">
    <w:name w:val="heading 4"/>
    <w:basedOn w:val="berschrift1"/>
    <w:next w:val="Standard"/>
    <w:link w:val="berschrift4Zchn"/>
    <w:unhideWhenUsed/>
    <w:qFormat/>
    <w:rsid w:val="0068658B"/>
    <w:pPr>
      <w:numPr>
        <w:ilvl w:val="3"/>
      </w:numPr>
      <w:spacing w:before="180" w:after="60"/>
      <w:outlineLvl w:val="3"/>
    </w:pPr>
    <w:rPr>
      <w:iCs/>
      <w:sz w:val="24"/>
    </w:rPr>
  </w:style>
  <w:style w:type="paragraph" w:styleId="berschrift5">
    <w:name w:val="heading 5"/>
    <w:basedOn w:val="Standard"/>
    <w:next w:val="Standard"/>
    <w:link w:val="berschrift5Zchn"/>
    <w:semiHidden/>
    <w:qFormat/>
    <w:rsid w:val="0068658B"/>
    <w:pPr>
      <w:keepNext/>
      <w:keepLines/>
      <w:numPr>
        <w:ilvl w:val="4"/>
        <w:numId w:val="3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qFormat/>
    <w:rsid w:val="0068658B"/>
    <w:pPr>
      <w:keepNext/>
      <w:keepLines/>
      <w:numPr>
        <w:ilvl w:val="5"/>
        <w:numId w:val="3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qFormat/>
    <w:rsid w:val="0068658B"/>
    <w:pPr>
      <w:keepNext/>
      <w:keepLines/>
      <w:numPr>
        <w:ilvl w:val="6"/>
        <w:numId w:val="3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qFormat/>
    <w:rsid w:val="0068658B"/>
    <w:pPr>
      <w:keepNext/>
      <w:keepLines/>
      <w:numPr>
        <w:ilvl w:val="7"/>
        <w:numId w:val="3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rsid w:val="0068658B"/>
    <w:pPr>
      <w:keepNext/>
      <w:keepLines/>
      <w:numPr>
        <w:ilvl w:val="8"/>
        <w:numId w:val="3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link w:val="NummerierungChar"/>
    <w:qFormat/>
    <w:rsid w:val="0068658B"/>
    <w:pPr>
      <w:numPr>
        <w:numId w:val="25"/>
      </w:numPr>
      <w:spacing w:after="60"/>
      <w:ind w:left="850" w:hanging="425"/>
    </w:pPr>
  </w:style>
  <w:style w:type="character" w:customStyle="1" w:styleId="NummerierungChar">
    <w:name w:val="Nummerierung Char"/>
    <w:link w:val="Nummerierung"/>
    <w:rsid w:val="0068658B"/>
  </w:style>
  <w:style w:type="paragraph" w:customStyle="1" w:styleId="Aufzhlung">
    <w:name w:val="Aufzählung"/>
    <w:basedOn w:val="Nummerierung"/>
    <w:qFormat/>
    <w:rsid w:val="00E43F0A"/>
    <w:pPr>
      <w:numPr>
        <w:numId w:val="31"/>
      </w:numPr>
      <w:spacing w:before="0"/>
    </w:pPr>
  </w:style>
  <w:style w:type="table" w:customStyle="1" w:styleId="Tabellengitternetz">
    <w:name w:val="Tabellengitternetz"/>
    <w:basedOn w:val="NormaleTabelle"/>
    <w:rsid w:val="00236F28"/>
    <w:pPr>
      <w:tabs>
        <w:tab w:val="left" w:pos="284"/>
        <w:tab w:val="left" w:pos="567"/>
        <w:tab w:val="left" w:pos="851"/>
        <w:tab w:val="left" w:pos="1701"/>
        <w:tab w:val="right" w:pos="6294"/>
      </w:tabs>
      <w:spacing w:before="80" w:after="4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chstabierung">
    <w:name w:val="Buchstabierung"/>
    <w:basedOn w:val="Nummerierung"/>
    <w:qFormat/>
    <w:rsid w:val="00756A67"/>
    <w:pPr>
      <w:numPr>
        <w:numId w:val="36"/>
      </w:numPr>
      <w:tabs>
        <w:tab w:val="left" w:pos="425"/>
        <w:tab w:val="left" w:pos="851"/>
        <w:tab w:val="left" w:pos="1276"/>
        <w:tab w:val="left" w:pos="1701"/>
      </w:tabs>
      <w:spacing w:before="0"/>
    </w:pPr>
    <w:rPr>
      <w:rFonts w:eastAsia="Times New Roman" w:cs="Times New Roman"/>
      <w:szCs w:val="20"/>
      <w:lang w:val="de-DE" w:eastAsia="de-DE"/>
    </w:rPr>
  </w:style>
  <w:style w:type="character" w:customStyle="1" w:styleId="text1">
    <w:name w:val="text1"/>
    <w:semiHidden/>
    <w:rsid w:val="00CA4587"/>
    <w:rPr>
      <w:rFonts w:ascii="Verdana" w:hAnsi="Verdana" w:hint="default"/>
      <w:i w:val="0"/>
      <w:iCs w:val="0"/>
      <w:color w:val="333333"/>
      <w:sz w:val="17"/>
      <w:szCs w:val="17"/>
    </w:rPr>
  </w:style>
  <w:style w:type="character" w:customStyle="1" w:styleId="berschrift1Zchn">
    <w:name w:val="Überschrift 1 Zchn"/>
    <w:basedOn w:val="Absatz-Standardschriftart"/>
    <w:link w:val="berschrift1"/>
    <w:rsid w:val="0068658B"/>
    <w:rPr>
      <w:rFonts w:ascii="Ubuntu" w:eastAsiaTheme="majorEastAsia" w:hAnsi="Ubuntu" w:cstheme="majorBidi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236F28"/>
    <w:rPr>
      <w:rFonts w:ascii="Ubuntu" w:eastAsiaTheme="majorEastAsia" w:hAnsi="Ubuntu" w:cstheme="majorBidi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68658B"/>
    <w:rPr>
      <w:rFonts w:ascii="Ubuntu" w:eastAsiaTheme="majorEastAsia" w:hAnsi="Ubuntu" w:cstheme="majorBidi"/>
      <w:sz w:val="28"/>
      <w:szCs w:val="32"/>
    </w:rPr>
  </w:style>
  <w:style w:type="character" w:customStyle="1" w:styleId="berschrift4Zchn">
    <w:name w:val="Überschrift 4 Zchn"/>
    <w:basedOn w:val="Absatz-Standardschriftart"/>
    <w:link w:val="berschrift4"/>
    <w:rsid w:val="00236F28"/>
    <w:rPr>
      <w:rFonts w:ascii="Ubuntu" w:eastAsiaTheme="majorEastAsia" w:hAnsi="Ubuntu" w:cstheme="majorBidi"/>
      <w:iCs/>
      <w:szCs w:val="32"/>
    </w:rPr>
  </w:style>
  <w:style w:type="character" w:customStyle="1" w:styleId="berschrift5Zchn">
    <w:name w:val="Überschrift 5 Zchn"/>
    <w:basedOn w:val="Absatz-Standardschriftart"/>
    <w:link w:val="berschrift5"/>
    <w:semiHidden/>
    <w:rsid w:val="00236F2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semiHidden/>
    <w:rsid w:val="00236F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semiHidden/>
    <w:rsid w:val="00236F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semiHidden/>
    <w:rsid w:val="00236F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236F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236F2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36F28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236F28"/>
    <w:pPr>
      <w:spacing w:before="100" w:after="100"/>
      <w:ind w:left="480"/>
    </w:pPr>
    <w:rPr>
      <w:rFonts w:eastAsia="Times New Roman" w:cs="Times New Roman"/>
      <w:szCs w:val="20"/>
      <w:lang w:eastAsia="de-DE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236F28"/>
    <w:pPr>
      <w:tabs>
        <w:tab w:val="clear" w:pos="7088"/>
      </w:tabs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236F28"/>
    <w:pPr>
      <w:tabs>
        <w:tab w:val="clear" w:pos="7088"/>
      </w:tabs>
      <w:spacing w:after="100"/>
      <w:ind w:left="1920"/>
    </w:pPr>
  </w:style>
  <w:style w:type="paragraph" w:styleId="Funotentext">
    <w:name w:val="footnote text"/>
    <w:basedOn w:val="Standard"/>
    <w:link w:val="FunotentextZchn"/>
    <w:qFormat/>
    <w:rsid w:val="00844FDB"/>
    <w:pPr>
      <w:tabs>
        <w:tab w:val="left" w:pos="425"/>
        <w:tab w:val="left" w:pos="851"/>
        <w:tab w:val="left" w:pos="1276"/>
        <w:tab w:val="left" w:pos="1701"/>
      </w:tabs>
      <w:spacing w:before="0" w:after="20"/>
    </w:pPr>
    <w:rPr>
      <w:rFonts w:eastAsia="Times New Roman" w:cs="Times New Roman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844FDB"/>
    <w:rPr>
      <w:rFonts w:eastAsia="Times New Roman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23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36F28"/>
    <w:rPr>
      <w:lang w:val="de-DE"/>
    </w:rPr>
  </w:style>
  <w:style w:type="character" w:styleId="Funotenzeichen">
    <w:name w:val="footnote reference"/>
    <w:semiHidden/>
    <w:rsid w:val="00236F28"/>
    <w:rPr>
      <w:vertAlign w:val="superscript"/>
    </w:rPr>
  </w:style>
  <w:style w:type="paragraph" w:styleId="Titel">
    <w:name w:val="Title"/>
    <w:basedOn w:val="berschrift1"/>
    <w:next w:val="berschrift1"/>
    <w:link w:val="TitelZchn"/>
    <w:qFormat/>
    <w:rsid w:val="00E43F0A"/>
    <w:pPr>
      <w:numPr>
        <w:numId w:val="0"/>
      </w:numPr>
      <w:spacing w:before="0" w:after="360"/>
      <w:jc w:val="center"/>
    </w:pPr>
    <w:rPr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rsid w:val="00E43F0A"/>
    <w:rPr>
      <w:rFonts w:ascii="Ubuntu" w:eastAsiaTheme="majorEastAsia" w:hAnsi="Ubuntu" w:cstheme="majorBidi"/>
      <w:spacing w:val="-10"/>
      <w:kern w:val="28"/>
      <w:sz w:val="48"/>
      <w:szCs w:val="56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236F28"/>
    <w:pPr>
      <w:numPr>
        <w:ilvl w:val="1"/>
      </w:numPr>
      <w:spacing w:after="480"/>
    </w:pPr>
    <w:rPr>
      <w:rFonts w:ascii="Ubuntu Light" w:eastAsiaTheme="minorEastAsia" w:hAnsi="Ubuntu Light"/>
      <w:color w:val="262626" w:themeColor="text1" w:themeTint="D9"/>
      <w:spacing w:val="15"/>
      <w:sz w:val="5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6F28"/>
    <w:rPr>
      <w:rFonts w:ascii="Ubuntu Light" w:eastAsiaTheme="minorEastAsia" w:hAnsi="Ubuntu Light" w:cstheme="majorBidi"/>
      <w:color w:val="262626" w:themeColor="text1" w:themeTint="D9"/>
      <w:spacing w:val="15"/>
      <w:kern w:val="28"/>
      <w:sz w:val="52"/>
      <w:szCs w:val="22"/>
      <w:lang w:val="de-DE"/>
    </w:rPr>
  </w:style>
  <w:style w:type="character" w:styleId="Hyperlink">
    <w:name w:val="Hyperlink"/>
    <w:basedOn w:val="Absatz-Standardschriftart"/>
    <w:uiPriority w:val="99"/>
    <w:unhideWhenUsed/>
    <w:rsid w:val="00236F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36F28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36F28"/>
    <w:rPr>
      <w:b/>
      <w:bCs/>
      <w:color w:val="262626" w:themeColor="text1" w:themeTint="D9"/>
    </w:rPr>
  </w:style>
  <w:style w:type="paragraph" w:styleId="Sprechblasentext">
    <w:name w:val="Balloon Text"/>
    <w:basedOn w:val="Standard"/>
    <w:link w:val="SprechblasentextZchn"/>
    <w:semiHidden/>
    <w:unhideWhenUsed/>
    <w:rsid w:val="0023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36F28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rsid w:val="00236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36F28"/>
    <w:rPr>
      <w:color w:val="808080"/>
    </w:rPr>
  </w:style>
  <w:style w:type="paragraph" w:styleId="Listenabsatz">
    <w:name w:val="List Paragraph"/>
    <w:basedOn w:val="Standard"/>
    <w:uiPriority w:val="34"/>
    <w:semiHidden/>
    <w:qFormat/>
    <w:rsid w:val="00236F2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autoRedefine/>
    <w:uiPriority w:val="29"/>
    <w:qFormat/>
    <w:rsid w:val="00236F28"/>
    <w:pPr>
      <w:tabs>
        <w:tab w:val="clear" w:pos="7088"/>
        <w:tab w:val="right" w:pos="6521"/>
      </w:tabs>
      <w:spacing w:before="0" w:after="60"/>
      <w:ind w:left="851" w:right="567"/>
    </w:pPr>
    <w:rPr>
      <w:iCs/>
      <w:color w:val="262626" w:themeColor="text1" w:themeTint="D9"/>
      <w:sz w:val="22"/>
    </w:rPr>
  </w:style>
  <w:style w:type="character" w:customStyle="1" w:styleId="ZitatZchn">
    <w:name w:val="Zitat Zchn"/>
    <w:basedOn w:val="Absatz-Standardschriftart"/>
    <w:link w:val="Zitat"/>
    <w:uiPriority w:val="29"/>
    <w:rsid w:val="00236F28"/>
    <w:rPr>
      <w:iCs/>
      <w:color w:val="262626" w:themeColor="text1" w:themeTint="D9"/>
      <w:sz w:val="22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7F4A"/>
    <w:pPr>
      <w:pBdr>
        <w:top w:val="single" w:sz="4" w:space="4" w:color="808080" w:themeColor="background1" w:themeShade="80"/>
        <w:bottom w:val="single" w:sz="4" w:space="6" w:color="808080" w:themeColor="background1" w:themeShade="80"/>
      </w:pBdr>
      <w:tabs>
        <w:tab w:val="left" w:pos="425"/>
        <w:tab w:val="left" w:pos="851"/>
        <w:tab w:val="left" w:pos="1276"/>
        <w:tab w:val="left" w:pos="1701"/>
      </w:tabs>
      <w:spacing w:before="120" w:after="120"/>
    </w:pPr>
    <w:rPr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7F4A"/>
    <w:rPr>
      <w:bCs/>
      <w:i/>
      <w:iCs/>
    </w:rPr>
  </w:style>
  <w:style w:type="character" w:styleId="Buchtitel">
    <w:name w:val="Book Title"/>
    <w:basedOn w:val="Absatz-Standardschriftart"/>
    <w:uiPriority w:val="33"/>
    <w:qFormat/>
    <w:rsid w:val="00236F28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36F28"/>
    <w:pPr>
      <w:numPr>
        <w:numId w:val="0"/>
      </w:numPr>
      <w:suppressAutoHyphens w:val="0"/>
      <w:spacing w:before="480" w:after="0"/>
      <w:outlineLvl w:val="9"/>
    </w:pPr>
    <w:rPr>
      <w:b/>
      <w:bCs/>
      <w:color w:val="365F91" w:themeColor="accent1" w:themeShade="BF"/>
      <w:sz w:val="28"/>
      <w:szCs w:val="28"/>
    </w:rPr>
  </w:style>
  <w:style w:type="character" w:styleId="IntensiveHervorhebung">
    <w:name w:val="Intense Emphasis"/>
    <w:basedOn w:val="Absatz-Standardschriftart"/>
    <w:uiPriority w:val="21"/>
    <w:semiHidden/>
    <w:qFormat/>
    <w:rsid w:val="00236F28"/>
    <w:rPr>
      <w:b/>
      <w:i/>
      <w:iCs/>
      <w:color w:val="595959" w:themeColor="text1" w:themeTint="A6"/>
    </w:rPr>
  </w:style>
  <w:style w:type="character" w:styleId="IntensiverVerweis">
    <w:name w:val="Intense Reference"/>
    <w:basedOn w:val="Absatz-Standardschriftart"/>
    <w:uiPriority w:val="32"/>
    <w:semiHidden/>
    <w:qFormat/>
    <w:rsid w:val="00236F28"/>
    <w:rPr>
      <w:b/>
      <w:bCs/>
      <w:smallCaps/>
      <w:color w:val="404040" w:themeColor="text1" w:themeTint="BF"/>
      <w:spacing w:val="5"/>
    </w:rPr>
  </w:style>
  <w:style w:type="character" w:customStyle="1" w:styleId="markedcontent">
    <w:name w:val="markedcontent"/>
    <w:basedOn w:val="Absatz-Standardschriftart"/>
    <w:rsid w:val="00E630FD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8199B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3F23FB"/>
    <w:pPr>
      <w:tabs>
        <w:tab w:val="clear" w:pos="7088"/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2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bs-lin.ruhr-uni-bochum.de/lehreladen/wp-content/uploads/2022/07/verbliste-sammlung-deutsch.pdf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GNIS 5">
      <a:majorFont>
        <a:latin typeface="Ubuntu"/>
        <a:ea typeface=""/>
        <a:cs typeface=""/>
      </a:majorFont>
      <a:minorFont>
        <a:latin typeface="Segoe UI Semi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0D33C6816CB74284072DE91DC04F85" ma:contentTypeVersion="14" ma:contentTypeDescription="Ein neues Dokument erstellen." ma:contentTypeScope="" ma:versionID="ea66f25055919a7bbbba2b3b5b52677a">
  <xsd:schema xmlns:xsd="http://www.w3.org/2001/XMLSchema" xmlns:xs="http://www.w3.org/2001/XMLSchema" xmlns:p="http://schemas.microsoft.com/office/2006/metadata/properties" xmlns:ns2="81b4a41c-37c6-4b19-a834-b2c29af9382b" xmlns:ns3="08ac4705-39d1-4c59-b30b-ced3565164e8" targetNamespace="http://schemas.microsoft.com/office/2006/metadata/properties" ma:root="true" ma:fieldsID="585095e0d56237b6d90fcbe958c0817e" ns2:_="" ns3:_="">
    <xsd:import namespace="81b4a41c-37c6-4b19-a834-b2c29af9382b"/>
    <xsd:import namespace="08ac4705-39d1-4c59-b30b-ced356516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4a41c-37c6-4b19-a834-b2c29af93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fbe6b0e-0fdd-4b79-97fb-77bc5b942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Kommentar" ma:index="20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c4705-39d1-4c59-b30b-ced356516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9c4e25-7694-4cf4-be28-85457549acea}" ma:internalName="TaxCatchAll" ma:showField="CatchAllData" ma:web="08ac4705-39d1-4c59-b30b-ced356516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b4a41c-37c6-4b19-a834-b2c29af9382b">
      <Terms xmlns="http://schemas.microsoft.com/office/infopath/2007/PartnerControls"/>
    </lcf76f155ced4ddcb4097134ff3c332f>
    <TaxCatchAll xmlns="08ac4705-39d1-4c59-b30b-ced3565164e8" xsi:nil="true"/>
    <Kommentar xmlns="81b4a41c-37c6-4b19-a834-b2c29af9382b" xsi:nil="true"/>
  </documentManagement>
</p:properties>
</file>

<file path=customXml/itemProps1.xml><?xml version="1.0" encoding="utf-8"?>
<ds:datastoreItem xmlns:ds="http://schemas.openxmlformats.org/officeDocument/2006/customXml" ds:itemID="{EE04B6A5-C1BC-4A62-93DD-C6C25A99C8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6DE0D-7219-440A-BDDF-7E03D7FE6587}"/>
</file>

<file path=customXml/itemProps3.xml><?xml version="1.0" encoding="utf-8"?>
<ds:datastoreItem xmlns:ds="http://schemas.openxmlformats.org/officeDocument/2006/customXml" ds:itemID="{7CC94828-C2D3-4F2B-85FF-196655A9CF3C}"/>
</file>

<file path=customXml/itemProps4.xml><?xml version="1.0" encoding="utf-8"?>
<ds:datastoreItem xmlns:ds="http://schemas.openxmlformats.org/officeDocument/2006/customXml" ds:itemID="{6D6FCDE4-3E76-48E3-B637-9951DAE231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Friedemann Alsdorf</dc:creator>
  <cp:keywords/>
  <dc:description/>
  <cp:lastModifiedBy>Friedemann Alsdorf</cp:lastModifiedBy>
  <cp:revision>2</cp:revision>
  <cp:lastPrinted>2023-04-21T07:59:00Z</cp:lastPrinted>
  <dcterms:created xsi:type="dcterms:W3CDTF">2024-07-15T14:49:00Z</dcterms:created>
  <dcterms:modified xsi:type="dcterms:W3CDTF">2024-07-15T14:49:00Z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0x010100B30D33C6816CB74284072DE91DC04F85</vt:lpwstr>
  </property>
</Properties>
</file>